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BC" w:rsidRDefault="009F5ED2">
      <w:bookmarkStart w:id="0" w:name="_GoBack"/>
      <w:bookmarkEnd w:id="0"/>
      <w:r>
        <w:t xml:space="preserve"> </w:t>
      </w:r>
    </w:p>
    <w:tbl>
      <w:tblPr>
        <w:tblW w:w="10881" w:type="dxa"/>
        <w:tblLook w:val="01E0" w:firstRow="1" w:lastRow="1" w:firstColumn="1" w:lastColumn="1" w:noHBand="0" w:noVBand="0"/>
      </w:tblPr>
      <w:tblGrid>
        <w:gridCol w:w="3227"/>
        <w:gridCol w:w="7654"/>
      </w:tblGrid>
      <w:tr w:rsidR="00E31EFE" w:rsidTr="001D2A72">
        <w:tc>
          <w:tcPr>
            <w:tcW w:w="3227" w:type="dxa"/>
          </w:tcPr>
          <w:p w:rsidR="00E31EFE" w:rsidRDefault="00E31EFE" w:rsidP="001D2A72">
            <w:pPr>
              <w:widowControl w:val="0"/>
              <w:autoSpaceDE w:val="0"/>
              <w:autoSpaceDN w:val="0"/>
              <w:adjustRightInd w:val="0"/>
              <w:jc w:val="center"/>
            </w:pPr>
            <w:r>
              <w:t>DEPARTEMENT DE L’AIN</w:t>
            </w:r>
          </w:p>
        </w:tc>
        <w:tc>
          <w:tcPr>
            <w:tcW w:w="7654" w:type="dxa"/>
          </w:tcPr>
          <w:p w:rsidR="00E31EFE" w:rsidRDefault="00E31EFE" w:rsidP="001D2A72">
            <w:pPr>
              <w:widowControl w:val="0"/>
              <w:autoSpaceDE w:val="0"/>
              <w:autoSpaceDN w:val="0"/>
              <w:adjustRightInd w:val="0"/>
              <w:jc w:val="center"/>
            </w:pPr>
            <w:r>
              <w:t>REPUBLIQUE FRANCAISE</w:t>
            </w:r>
          </w:p>
          <w:p w:rsidR="00E31EFE" w:rsidRPr="001D2A72" w:rsidRDefault="00E31EFE" w:rsidP="001D2A72">
            <w:pPr>
              <w:widowControl w:val="0"/>
              <w:autoSpaceDE w:val="0"/>
              <w:autoSpaceDN w:val="0"/>
              <w:adjustRightInd w:val="0"/>
              <w:jc w:val="center"/>
              <w:rPr>
                <w:sz w:val="18"/>
                <w:szCs w:val="18"/>
              </w:rPr>
            </w:pPr>
            <w:r w:rsidRPr="001D2A72">
              <w:rPr>
                <w:sz w:val="18"/>
                <w:szCs w:val="18"/>
              </w:rPr>
              <w:t>Liberté – Egalité - Fraternité</w:t>
            </w:r>
          </w:p>
        </w:tc>
      </w:tr>
      <w:tr w:rsidR="00E31EFE" w:rsidTr="001D2A72">
        <w:tc>
          <w:tcPr>
            <w:tcW w:w="3227" w:type="dxa"/>
          </w:tcPr>
          <w:p w:rsidR="00E31EFE" w:rsidRDefault="0058587E" w:rsidP="001D2A72">
            <w:pPr>
              <w:widowControl w:val="0"/>
              <w:autoSpaceDE w:val="0"/>
              <w:autoSpaceDN w:val="0"/>
              <w:adjustRightInd w:val="0"/>
              <w:jc w:val="center"/>
            </w:pPr>
            <w:r>
              <w:rPr>
                <w:noProof/>
              </w:rPr>
              <w:drawing>
                <wp:inline distT="0" distB="0" distL="0" distR="0">
                  <wp:extent cx="1019175" cy="1095375"/>
                  <wp:effectExtent l="0" t="0" r="9525" b="9525"/>
                  <wp:docPr id="1" name="Image 1" descr="blaso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095375"/>
                          </a:xfrm>
                          <a:prstGeom prst="rect">
                            <a:avLst/>
                          </a:prstGeom>
                          <a:noFill/>
                          <a:ln>
                            <a:noFill/>
                          </a:ln>
                        </pic:spPr>
                      </pic:pic>
                    </a:graphicData>
                  </a:graphic>
                </wp:inline>
              </w:drawing>
            </w:r>
          </w:p>
        </w:tc>
        <w:tc>
          <w:tcPr>
            <w:tcW w:w="7654" w:type="dxa"/>
          </w:tcPr>
          <w:p w:rsidR="00033FA9" w:rsidRPr="001D2A72" w:rsidRDefault="00033FA9" w:rsidP="001D2A72">
            <w:pPr>
              <w:widowControl w:val="0"/>
              <w:autoSpaceDE w:val="0"/>
              <w:autoSpaceDN w:val="0"/>
              <w:adjustRightInd w:val="0"/>
              <w:ind w:firstLine="1593"/>
              <w:rPr>
                <w:i/>
              </w:rPr>
            </w:pPr>
          </w:p>
          <w:p w:rsidR="00033FA9" w:rsidRPr="001D2A72" w:rsidRDefault="00033FA9" w:rsidP="001D2A72">
            <w:pPr>
              <w:widowControl w:val="0"/>
              <w:autoSpaceDE w:val="0"/>
              <w:autoSpaceDN w:val="0"/>
              <w:adjustRightInd w:val="0"/>
              <w:ind w:firstLine="1593"/>
              <w:rPr>
                <w:i/>
              </w:rPr>
            </w:pPr>
          </w:p>
          <w:p w:rsidR="00143DEF" w:rsidRPr="001D2A72" w:rsidRDefault="00143DEF" w:rsidP="001D2A72">
            <w:pPr>
              <w:widowControl w:val="0"/>
              <w:autoSpaceDE w:val="0"/>
              <w:autoSpaceDN w:val="0"/>
              <w:adjustRightInd w:val="0"/>
              <w:ind w:firstLine="1593"/>
              <w:rPr>
                <w:i/>
              </w:rPr>
            </w:pPr>
          </w:p>
          <w:p w:rsidR="00033FA9" w:rsidRDefault="008A7892" w:rsidP="001D2A72">
            <w:pPr>
              <w:widowControl w:val="0"/>
              <w:autoSpaceDE w:val="0"/>
              <w:autoSpaceDN w:val="0"/>
              <w:adjustRightInd w:val="0"/>
              <w:ind w:firstLine="1593"/>
            </w:pPr>
            <w:r>
              <w:t xml:space="preserve">Villette-sur-Ain, </w:t>
            </w:r>
            <w:r w:rsidR="00C70896">
              <w:t xml:space="preserve"> le </w:t>
            </w:r>
            <w:r w:rsidR="0085330F">
              <w:t>20</w:t>
            </w:r>
            <w:r w:rsidR="005051D3">
              <w:t xml:space="preserve"> avril</w:t>
            </w:r>
            <w:r w:rsidR="00047EC6">
              <w:t xml:space="preserve"> </w:t>
            </w:r>
            <w:r w:rsidR="00C70896">
              <w:t>20</w:t>
            </w:r>
            <w:r w:rsidR="005051D3">
              <w:t>20</w:t>
            </w:r>
          </w:p>
          <w:p w:rsidR="00143DEF" w:rsidRPr="00143DEF" w:rsidRDefault="00143DEF" w:rsidP="001D2A72">
            <w:pPr>
              <w:widowControl w:val="0"/>
              <w:autoSpaceDE w:val="0"/>
              <w:autoSpaceDN w:val="0"/>
              <w:adjustRightInd w:val="0"/>
              <w:ind w:firstLine="2302"/>
            </w:pPr>
          </w:p>
        </w:tc>
      </w:tr>
      <w:tr w:rsidR="00E31EFE" w:rsidTr="001D2A72">
        <w:tc>
          <w:tcPr>
            <w:tcW w:w="3227" w:type="dxa"/>
          </w:tcPr>
          <w:p w:rsidR="00143DEF" w:rsidRDefault="00033FA9" w:rsidP="001D2A72">
            <w:pPr>
              <w:widowControl w:val="0"/>
              <w:autoSpaceDE w:val="0"/>
              <w:autoSpaceDN w:val="0"/>
              <w:adjustRightInd w:val="0"/>
              <w:jc w:val="center"/>
            </w:pPr>
            <w:r>
              <w:t>M</w:t>
            </w:r>
            <w:r w:rsidR="00143DEF">
              <w:t>AIRIE</w:t>
            </w:r>
          </w:p>
          <w:p w:rsidR="00143DEF" w:rsidRDefault="00143DEF" w:rsidP="001D2A72">
            <w:pPr>
              <w:widowControl w:val="0"/>
              <w:autoSpaceDE w:val="0"/>
              <w:autoSpaceDN w:val="0"/>
              <w:adjustRightInd w:val="0"/>
              <w:jc w:val="center"/>
            </w:pPr>
            <w:r>
              <w:t>de</w:t>
            </w:r>
          </w:p>
          <w:p w:rsidR="00143DEF" w:rsidRDefault="00143DEF" w:rsidP="001D2A72">
            <w:pPr>
              <w:widowControl w:val="0"/>
              <w:autoSpaceDE w:val="0"/>
              <w:autoSpaceDN w:val="0"/>
              <w:adjustRightInd w:val="0"/>
              <w:jc w:val="center"/>
            </w:pPr>
            <w:r>
              <w:t>VILLETTE-SUR-AIN</w:t>
            </w:r>
          </w:p>
          <w:p w:rsidR="00143DEF" w:rsidRDefault="00143DEF" w:rsidP="001D2A72">
            <w:pPr>
              <w:widowControl w:val="0"/>
              <w:autoSpaceDE w:val="0"/>
              <w:autoSpaceDN w:val="0"/>
              <w:adjustRightInd w:val="0"/>
              <w:jc w:val="center"/>
            </w:pPr>
            <w:r>
              <w:t>01320</w:t>
            </w:r>
          </w:p>
          <w:p w:rsidR="00143DEF" w:rsidRDefault="00143DEF" w:rsidP="001D2A72">
            <w:pPr>
              <w:widowControl w:val="0"/>
              <w:autoSpaceDE w:val="0"/>
              <w:autoSpaceDN w:val="0"/>
              <w:adjustRightInd w:val="0"/>
              <w:jc w:val="center"/>
            </w:pPr>
            <w:r>
              <w:t>--------</w:t>
            </w:r>
          </w:p>
          <w:p w:rsidR="00143DEF" w:rsidRPr="001D2A72" w:rsidRDefault="00143DEF" w:rsidP="001D2A72">
            <w:pPr>
              <w:widowControl w:val="0"/>
              <w:autoSpaceDE w:val="0"/>
              <w:autoSpaceDN w:val="0"/>
              <w:adjustRightInd w:val="0"/>
              <w:jc w:val="center"/>
              <w:rPr>
                <w:sz w:val="20"/>
                <w:szCs w:val="20"/>
              </w:rPr>
            </w:pPr>
            <w:r w:rsidRPr="001D2A72">
              <w:rPr>
                <w:sz w:val="20"/>
                <w:szCs w:val="20"/>
              </w:rPr>
              <w:t>Tél. 04.74.35.64.94</w:t>
            </w:r>
          </w:p>
          <w:p w:rsidR="00143DEF" w:rsidRPr="001D2A72" w:rsidRDefault="00143DEF" w:rsidP="001D2A72">
            <w:pPr>
              <w:widowControl w:val="0"/>
              <w:autoSpaceDE w:val="0"/>
              <w:autoSpaceDN w:val="0"/>
              <w:adjustRightInd w:val="0"/>
              <w:jc w:val="center"/>
              <w:rPr>
                <w:sz w:val="20"/>
                <w:szCs w:val="20"/>
              </w:rPr>
            </w:pPr>
            <w:r w:rsidRPr="001D2A72">
              <w:rPr>
                <w:sz w:val="20"/>
                <w:szCs w:val="20"/>
              </w:rPr>
              <w:t>Fax. 04.74.35.62.93</w:t>
            </w:r>
          </w:p>
          <w:p w:rsidR="00143DEF" w:rsidRPr="00254C9B" w:rsidRDefault="00143DEF" w:rsidP="001D2A72">
            <w:pPr>
              <w:widowControl w:val="0"/>
              <w:autoSpaceDE w:val="0"/>
              <w:autoSpaceDN w:val="0"/>
              <w:adjustRightInd w:val="0"/>
              <w:jc w:val="center"/>
            </w:pPr>
          </w:p>
        </w:tc>
        <w:tc>
          <w:tcPr>
            <w:tcW w:w="7654" w:type="dxa"/>
          </w:tcPr>
          <w:p w:rsidR="00033FA9" w:rsidRDefault="00033FA9" w:rsidP="001D2A72">
            <w:pPr>
              <w:widowControl w:val="0"/>
              <w:autoSpaceDE w:val="0"/>
              <w:autoSpaceDN w:val="0"/>
              <w:adjustRightInd w:val="0"/>
              <w:ind w:firstLine="1593"/>
            </w:pPr>
          </w:p>
          <w:p w:rsidR="00143DEF" w:rsidRDefault="00143DEF" w:rsidP="001D2A72">
            <w:pPr>
              <w:widowControl w:val="0"/>
              <w:autoSpaceDE w:val="0"/>
              <w:autoSpaceDN w:val="0"/>
              <w:adjustRightInd w:val="0"/>
              <w:ind w:firstLine="2302"/>
            </w:pPr>
          </w:p>
        </w:tc>
      </w:tr>
    </w:tbl>
    <w:p w:rsidR="002727BF" w:rsidRDefault="002727BF" w:rsidP="002727BF">
      <w:pPr>
        <w:pBdr>
          <w:top w:val="single" w:sz="12" w:space="1" w:color="auto" w:shadow="1"/>
          <w:left w:val="single" w:sz="12" w:space="4" w:color="auto" w:shadow="1"/>
          <w:bottom w:val="single" w:sz="12" w:space="1" w:color="auto" w:shadow="1"/>
          <w:right w:val="single" w:sz="12" w:space="4" w:color="auto" w:shadow="1"/>
        </w:pBdr>
        <w:jc w:val="center"/>
      </w:pPr>
    </w:p>
    <w:p w:rsidR="002727BF" w:rsidRDefault="002727BF" w:rsidP="002727BF">
      <w:pPr>
        <w:pBdr>
          <w:top w:val="single" w:sz="12" w:space="1" w:color="auto" w:shadow="1"/>
          <w:left w:val="single" w:sz="12" w:space="4" w:color="auto" w:shadow="1"/>
          <w:bottom w:val="single" w:sz="12" w:space="1" w:color="auto" w:shadow="1"/>
          <w:right w:val="single" w:sz="12" w:space="4" w:color="auto" w:shadow="1"/>
        </w:pBdr>
        <w:jc w:val="center"/>
        <w:rPr>
          <w:b/>
          <w:bCs/>
          <w:sz w:val="28"/>
        </w:rPr>
      </w:pPr>
      <w:r>
        <w:rPr>
          <w:b/>
          <w:bCs/>
          <w:sz w:val="28"/>
        </w:rPr>
        <w:t>RESTAURATION SCOLAIRE DE VILLETTE-SUR-AIN</w:t>
      </w:r>
    </w:p>
    <w:p w:rsidR="002727BF" w:rsidRDefault="002727BF" w:rsidP="002727BF">
      <w:pPr>
        <w:pBdr>
          <w:top w:val="single" w:sz="12" w:space="1" w:color="auto" w:shadow="1"/>
          <w:left w:val="single" w:sz="12" w:space="4" w:color="auto" w:shadow="1"/>
          <w:bottom w:val="single" w:sz="12" w:space="1" w:color="auto" w:shadow="1"/>
          <w:right w:val="single" w:sz="12" w:space="4" w:color="auto" w:shadow="1"/>
        </w:pBdr>
        <w:jc w:val="center"/>
        <w:rPr>
          <w:b/>
          <w:bCs/>
          <w:sz w:val="28"/>
        </w:rPr>
      </w:pPr>
    </w:p>
    <w:p w:rsidR="002727BF" w:rsidRDefault="002727BF" w:rsidP="002727BF">
      <w:pPr>
        <w:pBdr>
          <w:top w:val="single" w:sz="12" w:space="1" w:color="auto" w:shadow="1"/>
          <w:left w:val="single" w:sz="12" w:space="4" w:color="auto" w:shadow="1"/>
          <w:bottom w:val="single" w:sz="12" w:space="1" w:color="auto" w:shadow="1"/>
          <w:right w:val="single" w:sz="12" w:space="4" w:color="auto" w:shadow="1"/>
        </w:pBdr>
        <w:jc w:val="center"/>
        <w:rPr>
          <w:b/>
          <w:bCs/>
          <w:sz w:val="28"/>
        </w:rPr>
      </w:pPr>
      <w:r>
        <w:rPr>
          <w:b/>
          <w:bCs/>
          <w:sz w:val="28"/>
        </w:rPr>
        <w:t>REGLEMENT INTERIEUR</w:t>
      </w:r>
    </w:p>
    <w:p w:rsidR="002727BF" w:rsidRDefault="002727BF" w:rsidP="002727BF">
      <w:pPr>
        <w:pBdr>
          <w:top w:val="single" w:sz="12" w:space="1" w:color="auto" w:shadow="1"/>
          <w:left w:val="single" w:sz="12" w:space="4" w:color="auto" w:shadow="1"/>
          <w:bottom w:val="single" w:sz="12" w:space="1" w:color="auto" w:shadow="1"/>
          <w:right w:val="single" w:sz="12" w:space="4" w:color="auto" w:shadow="1"/>
        </w:pBdr>
        <w:jc w:val="center"/>
      </w:pPr>
    </w:p>
    <w:p w:rsidR="002727BF" w:rsidRDefault="002727BF" w:rsidP="002727BF">
      <w:pPr>
        <w:jc w:val="center"/>
      </w:pPr>
    </w:p>
    <w:p w:rsidR="002727BF" w:rsidRDefault="002727BF" w:rsidP="002727BF">
      <w:r>
        <w:rPr>
          <w:b/>
          <w:bCs/>
          <w:u w:val="single"/>
        </w:rPr>
        <w:t>Personnel communal </w:t>
      </w:r>
      <w:proofErr w:type="gramStart"/>
      <w:r>
        <w:rPr>
          <w:b/>
          <w:bCs/>
          <w:u w:val="single"/>
        </w:rPr>
        <w:t>:</w:t>
      </w:r>
      <w:r>
        <w:t xml:space="preserve">  </w:t>
      </w:r>
      <w:proofErr w:type="spellStart"/>
      <w:r w:rsidR="00047EC6">
        <w:t>Meggy</w:t>
      </w:r>
      <w:proofErr w:type="spellEnd"/>
      <w:proofErr w:type="gramEnd"/>
      <w:r w:rsidR="00047EC6">
        <w:t xml:space="preserve"> </w:t>
      </w:r>
      <w:proofErr w:type="spellStart"/>
      <w:r w:rsidR="00047EC6">
        <w:t>Sorbara</w:t>
      </w:r>
      <w:proofErr w:type="spellEnd"/>
      <w:r w:rsidR="00047EC6">
        <w:t xml:space="preserve"> </w:t>
      </w:r>
      <w:r w:rsidR="00CC0B30">
        <w:t xml:space="preserve">(Adresse mail : cantine-garderie@villette-sur-ain.fr) </w:t>
      </w:r>
      <w:r>
        <w:t xml:space="preserve">et </w:t>
      </w:r>
      <w:r w:rsidR="00E5110D">
        <w:t xml:space="preserve">Carole </w:t>
      </w:r>
      <w:proofErr w:type="spellStart"/>
      <w:r w:rsidR="00E5110D">
        <w:t>Seux</w:t>
      </w:r>
      <w:proofErr w:type="spellEnd"/>
    </w:p>
    <w:p w:rsidR="002727BF" w:rsidRDefault="002727BF" w:rsidP="002727BF">
      <w:pPr>
        <w:rPr>
          <w:b/>
          <w:bCs/>
          <w:u w:val="single"/>
        </w:rPr>
      </w:pPr>
      <w:r w:rsidRPr="00720630">
        <w:rPr>
          <w:b/>
          <w:bCs/>
          <w:u w:val="single"/>
        </w:rPr>
        <w:t>Membre de la commission affaires scolaires :</w:t>
      </w:r>
    </w:p>
    <w:p w:rsidR="00720630" w:rsidRDefault="00720630" w:rsidP="002727BF">
      <w:pPr>
        <w:rPr>
          <w:bCs/>
        </w:rPr>
      </w:pPr>
      <w:r w:rsidRPr="00720630">
        <w:rPr>
          <w:bCs/>
        </w:rPr>
        <w:t xml:space="preserve">En </w:t>
      </w:r>
      <w:r>
        <w:rPr>
          <w:bCs/>
        </w:rPr>
        <w:t>attente de désignation.</w:t>
      </w:r>
    </w:p>
    <w:p w:rsidR="002727BF" w:rsidRDefault="002727BF" w:rsidP="002727BF">
      <w:r>
        <w:rPr>
          <w:b/>
          <w:u w:val="single"/>
        </w:rPr>
        <w:t>Régisseur</w:t>
      </w:r>
      <w:r>
        <w:t> : F</w:t>
      </w:r>
      <w:r w:rsidR="00047EC6">
        <w:t xml:space="preserve">lorence Jacquet </w:t>
      </w:r>
      <w:proofErr w:type="spellStart"/>
      <w:r w:rsidR="00047EC6">
        <w:t>Francillon</w:t>
      </w:r>
      <w:proofErr w:type="spellEnd"/>
    </w:p>
    <w:p w:rsidR="009E5A50" w:rsidRDefault="009E5A50" w:rsidP="002727BF"/>
    <w:p w:rsidR="002727BF" w:rsidRDefault="002727BF" w:rsidP="002727BF">
      <w:pPr>
        <w:jc w:val="both"/>
      </w:pPr>
      <w:r w:rsidRPr="00FD16CE">
        <w:rPr>
          <w:b/>
          <w:bCs/>
          <w:sz w:val="22"/>
          <w:szCs w:val="22"/>
          <w:u w:val="single"/>
        </w:rPr>
        <w:t>Article 1</w:t>
      </w:r>
      <w:r w:rsidRPr="00DF0801">
        <w:rPr>
          <w:b/>
          <w:bCs/>
          <w:sz w:val="22"/>
          <w:szCs w:val="22"/>
          <w:vertAlign w:val="superscript"/>
        </w:rPr>
        <w:t>er</w:t>
      </w:r>
      <w:r w:rsidRPr="00DF0801">
        <w:rPr>
          <w:b/>
          <w:bCs/>
          <w:sz w:val="22"/>
          <w:szCs w:val="22"/>
        </w:rPr>
        <w:t> :</w:t>
      </w:r>
      <w:r>
        <w:t xml:space="preserve"> La cantine scolaire est accessible à tout enfant inscrit à l’école de Villette sur Ain. La cantine reste accessible également au personnel enseignant, d’encadrement et des stagiaires. Mais en aucun cas ne doit être prise pour une garderie</w:t>
      </w:r>
      <w:r w:rsidR="00DE2030">
        <w:t>.</w:t>
      </w:r>
    </w:p>
    <w:p w:rsidR="002727BF" w:rsidRDefault="002727BF" w:rsidP="002727BF">
      <w:pPr>
        <w:jc w:val="both"/>
      </w:pPr>
    </w:p>
    <w:p w:rsidR="002727BF" w:rsidRDefault="002727BF" w:rsidP="002727BF">
      <w:pPr>
        <w:jc w:val="both"/>
      </w:pPr>
      <w:r w:rsidRPr="00FD16CE">
        <w:rPr>
          <w:b/>
          <w:bCs/>
          <w:sz w:val="22"/>
          <w:szCs w:val="22"/>
          <w:u w:val="single"/>
        </w:rPr>
        <w:t>Article 2</w:t>
      </w:r>
      <w:r w:rsidRPr="00DF0801">
        <w:rPr>
          <w:b/>
          <w:bCs/>
          <w:sz w:val="22"/>
          <w:szCs w:val="22"/>
        </w:rPr>
        <w:t> :</w:t>
      </w:r>
      <w:r>
        <w:rPr>
          <w:b/>
          <w:bCs/>
          <w:sz w:val="20"/>
        </w:rPr>
        <w:t xml:space="preserve"> </w:t>
      </w:r>
      <w:r>
        <w:t xml:space="preserve">En début d’année scolaire, les inscriptions permanentes sont faites auprès de la mairie et sont répertoriées sur le planning affiché à l’entrée de </w:t>
      </w:r>
      <w:r w:rsidR="006C1D72">
        <w:t>l’accueil périscolaire (bureau des inscriptions)</w:t>
      </w:r>
    </w:p>
    <w:p w:rsidR="002727BF" w:rsidRDefault="002727BF" w:rsidP="002727BF">
      <w:pPr>
        <w:jc w:val="both"/>
      </w:pPr>
      <w:r>
        <w:t xml:space="preserve">Les inscriptions occasionnelles devront être portées sur ce même planning au plus tard avant  </w:t>
      </w:r>
      <w:r w:rsidR="00DB2E29">
        <w:t>8h40</w:t>
      </w:r>
      <w:r>
        <w:t xml:space="preserve"> heures du matin pour le lendemain.</w:t>
      </w:r>
    </w:p>
    <w:p w:rsidR="009B0A2E" w:rsidRDefault="009B0A2E" w:rsidP="002727BF">
      <w:pPr>
        <w:jc w:val="both"/>
      </w:pPr>
      <w:r>
        <w:t xml:space="preserve">Horaire d’ouverture </w:t>
      </w:r>
      <w:r w:rsidR="00D276E2">
        <w:t>du bureau des inscriptions</w:t>
      </w:r>
      <w:r w:rsidR="006C1D72">
        <w:t> </w:t>
      </w:r>
      <w:r>
        <w:t>:</w:t>
      </w:r>
    </w:p>
    <w:p w:rsidR="009B0A2E" w:rsidRDefault="009B0A2E" w:rsidP="009B0A2E">
      <w:pPr>
        <w:numPr>
          <w:ilvl w:val="0"/>
          <w:numId w:val="3"/>
        </w:numPr>
        <w:jc w:val="both"/>
      </w:pPr>
      <w:r>
        <w:t>Lundi de 7h15 à 8h40 et de 16h</w:t>
      </w:r>
      <w:r w:rsidR="00F24FD4">
        <w:t>15</w:t>
      </w:r>
      <w:r>
        <w:t xml:space="preserve"> à 18h45</w:t>
      </w:r>
    </w:p>
    <w:p w:rsidR="009B0A2E" w:rsidRDefault="009B0A2E" w:rsidP="009B0A2E">
      <w:pPr>
        <w:numPr>
          <w:ilvl w:val="0"/>
          <w:numId w:val="3"/>
        </w:numPr>
        <w:jc w:val="both"/>
      </w:pPr>
      <w:r>
        <w:t>Mardi de 7h15 à 8h40 et de 16h</w:t>
      </w:r>
      <w:r w:rsidR="00F24FD4">
        <w:t>15</w:t>
      </w:r>
      <w:r>
        <w:t xml:space="preserve"> à 18h45</w:t>
      </w:r>
    </w:p>
    <w:p w:rsidR="009B0A2E" w:rsidRDefault="009B0A2E" w:rsidP="009B0A2E">
      <w:pPr>
        <w:numPr>
          <w:ilvl w:val="0"/>
          <w:numId w:val="3"/>
        </w:numPr>
        <w:jc w:val="both"/>
      </w:pPr>
      <w:r>
        <w:t>Jeudi de 7h15 à 8h40 et de 16h</w:t>
      </w:r>
      <w:r w:rsidR="00F24FD4">
        <w:t xml:space="preserve">15 </w:t>
      </w:r>
      <w:r>
        <w:t>à 18h45</w:t>
      </w:r>
    </w:p>
    <w:p w:rsidR="009B0A2E" w:rsidRDefault="009B0A2E" w:rsidP="0064354A">
      <w:pPr>
        <w:numPr>
          <w:ilvl w:val="0"/>
          <w:numId w:val="3"/>
        </w:numPr>
        <w:jc w:val="both"/>
      </w:pPr>
      <w:r>
        <w:t>Vendredi de 7h15 à 8h40 et de 16h</w:t>
      </w:r>
      <w:r w:rsidR="00F24FD4">
        <w:t>15</w:t>
      </w:r>
      <w:r>
        <w:t xml:space="preserve"> à 18h45</w:t>
      </w:r>
    </w:p>
    <w:p w:rsidR="00DB2E29" w:rsidRDefault="009B0A2E" w:rsidP="002727BF">
      <w:pPr>
        <w:jc w:val="both"/>
      </w:pPr>
      <w:r w:rsidRPr="009B0A2E">
        <w:rPr>
          <w:b/>
        </w:rPr>
        <w:t>Aucune</w:t>
      </w:r>
      <w:r>
        <w:rPr>
          <w:b/>
        </w:rPr>
        <w:t xml:space="preserve"> inscription</w:t>
      </w:r>
      <w:r w:rsidR="00DB2E29" w:rsidRPr="009B0A2E">
        <w:rPr>
          <w:b/>
        </w:rPr>
        <w:t xml:space="preserve"> </w:t>
      </w:r>
      <w:r w:rsidRPr="009B0A2E">
        <w:rPr>
          <w:b/>
        </w:rPr>
        <w:t>à la cantine ne sera enregistrée le mercredi</w:t>
      </w:r>
      <w:r w:rsidR="00DB2E29">
        <w:t xml:space="preserve">. Les inscriptions à la cantine devront </w:t>
      </w:r>
      <w:r>
        <w:t xml:space="preserve">donc </w:t>
      </w:r>
      <w:r w:rsidR="00DB2E29">
        <w:t>se faire</w:t>
      </w:r>
      <w:r w:rsidR="006C1D72">
        <w:t> </w:t>
      </w:r>
      <w:r w:rsidR="00DB2E29">
        <w:t>:</w:t>
      </w:r>
    </w:p>
    <w:p w:rsidR="00DB2E29" w:rsidRDefault="00DB2E29" w:rsidP="00DB2E29">
      <w:pPr>
        <w:numPr>
          <w:ilvl w:val="0"/>
          <w:numId w:val="2"/>
        </w:numPr>
        <w:jc w:val="both"/>
      </w:pPr>
      <w:r>
        <w:t>le vendredi avant 8h40 pour le repas du lundi,</w:t>
      </w:r>
    </w:p>
    <w:p w:rsidR="00DB2E29" w:rsidRDefault="00DB2E29" w:rsidP="00DB2E29">
      <w:pPr>
        <w:numPr>
          <w:ilvl w:val="0"/>
          <w:numId w:val="2"/>
        </w:numPr>
        <w:jc w:val="both"/>
      </w:pPr>
      <w:r>
        <w:t>le lundi avant 8h40 pour le repas du mardi,</w:t>
      </w:r>
    </w:p>
    <w:p w:rsidR="00DB2E29" w:rsidRDefault="00DB2E29" w:rsidP="00DB2E29">
      <w:pPr>
        <w:numPr>
          <w:ilvl w:val="0"/>
          <w:numId w:val="2"/>
        </w:numPr>
        <w:jc w:val="both"/>
      </w:pPr>
      <w:r>
        <w:t>le mardi avant 8h40 pour le repas du jeudi,</w:t>
      </w:r>
    </w:p>
    <w:p w:rsidR="00DB2E29" w:rsidRDefault="00DB2E29" w:rsidP="00DB2E29">
      <w:pPr>
        <w:numPr>
          <w:ilvl w:val="0"/>
          <w:numId w:val="2"/>
        </w:numPr>
        <w:jc w:val="both"/>
      </w:pPr>
      <w:r>
        <w:t>le jeudi avant 8h40 pour le repas du vendredi.</w:t>
      </w:r>
    </w:p>
    <w:p w:rsidR="006C1D72" w:rsidRDefault="001C305C" w:rsidP="00DE2030">
      <w:r>
        <w:lastRenderedPageBreak/>
        <w:t xml:space="preserve">Le délai est le même pour les </w:t>
      </w:r>
      <w:proofErr w:type="spellStart"/>
      <w:r>
        <w:t>dé</w:t>
      </w:r>
      <w:r w:rsidR="00DB2E29">
        <w:t>sincriptions</w:t>
      </w:r>
      <w:proofErr w:type="spellEnd"/>
      <w:r w:rsidR="00DB2E29">
        <w:t>.</w:t>
      </w:r>
      <w:r w:rsidR="009B0A2E">
        <w:tab/>
      </w:r>
    </w:p>
    <w:p w:rsidR="002727BF" w:rsidRDefault="002727BF" w:rsidP="002727BF">
      <w:pPr>
        <w:jc w:val="both"/>
      </w:pPr>
      <w:r>
        <w:t>Aucune inscription verbale ou téléphonique ne sera prise en compte.</w:t>
      </w:r>
    </w:p>
    <w:p w:rsidR="00687A7B" w:rsidRDefault="00687A7B" w:rsidP="002727BF">
      <w:pPr>
        <w:jc w:val="both"/>
      </w:pPr>
    </w:p>
    <w:p w:rsidR="002727BF" w:rsidRDefault="002727BF" w:rsidP="002727BF">
      <w:pPr>
        <w:jc w:val="both"/>
        <w:rPr>
          <w:i/>
        </w:rPr>
      </w:pPr>
      <w:r>
        <w:t xml:space="preserve">En cas de maladie ou d’empêchement, les repas doivent être décommandés au plus tard avant </w:t>
      </w:r>
      <w:r w:rsidR="00DB2E29">
        <w:t>8</w:t>
      </w:r>
      <w:r>
        <w:t xml:space="preserve"> h</w:t>
      </w:r>
      <w:r w:rsidR="00DB2E29">
        <w:t>40</w:t>
      </w:r>
      <w:r w:rsidR="00415FE0">
        <w:t xml:space="preserve"> pour le repas du lendemain </w:t>
      </w:r>
      <w:r w:rsidR="00415FE0" w:rsidRPr="00415FE0">
        <w:rPr>
          <w:i/>
        </w:rPr>
        <w:t xml:space="preserve">soit en rayant la présence de l’enfant sur le planning soit en téléphonant à la mairie toujours la veille avant </w:t>
      </w:r>
      <w:r w:rsidR="00DB2E29">
        <w:rPr>
          <w:i/>
        </w:rPr>
        <w:t>8</w:t>
      </w:r>
      <w:r w:rsidR="00415FE0" w:rsidRPr="00415FE0">
        <w:rPr>
          <w:i/>
        </w:rPr>
        <w:t>h</w:t>
      </w:r>
      <w:r w:rsidR="00DB2E29">
        <w:rPr>
          <w:i/>
        </w:rPr>
        <w:t>40</w:t>
      </w:r>
      <w:r w:rsidR="00415FE0">
        <w:rPr>
          <w:i/>
        </w:rPr>
        <w:t>.</w:t>
      </w:r>
    </w:p>
    <w:p w:rsidR="00E56AF0" w:rsidRDefault="00E56AF0" w:rsidP="002727BF">
      <w:pPr>
        <w:jc w:val="both"/>
      </w:pPr>
    </w:p>
    <w:p w:rsidR="002727BF" w:rsidRDefault="002727BF" w:rsidP="002727BF">
      <w:pPr>
        <w:jc w:val="both"/>
        <w:rPr>
          <w:b/>
          <w:bCs/>
          <w:i/>
          <w:iCs/>
        </w:rPr>
      </w:pPr>
      <w:r>
        <w:t xml:space="preserve">Par conséquent, </w:t>
      </w:r>
      <w:r>
        <w:rPr>
          <w:b/>
          <w:bCs/>
          <w:i/>
          <w:iCs/>
        </w:rPr>
        <w:t>le repas du jour de maladie ou d’empêchement est dû, et ne pourra être remis aux parents pour des questions d’hygiène.</w:t>
      </w:r>
    </w:p>
    <w:p w:rsidR="002727BF" w:rsidRDefault="002727BF" w:rsidP="002727BF">
      <w:pPr>
        <w:jc w:val="both"/>
      </w:pPr>
      <w:r>
        <w:t>(Réglementation mise en place par les services d’hygiène et sécurité sanitaire des aliments)</w:t>
      </w:r>
    </w:p>
    <w:p w:rsidR="002727BF" w:rsidRDefault="002727BF" w:rsidP="002727BF">
      <w:pPr>
        <w:jc w:val="both"/>
      </w:pPr>
    </w:p>
    <w:p w:rsidR="00DC04D1" w:rsidRDefault="002727BF" w:rsidP="002727BF">
      <w:pPr>
        <w:jc w:val="both"/>
      </w:pPr>
      <w:r w:rsidRPr="00FD16CE">
        <w:rPr>
          <w:b/>
          <w:bCs/>
          <w:sz w:val="22"/>
          <w:szCs w:val="22"/>
          <w:u w:val="single"/>
        </w:rPr>
        <w:t>Article 3</w:t>
      </w:r>
      <w:r w:rsidR="006C1D72" w:rsidRPr="00DF0801">
        <w:rPr>
          <w:b/>
          <w:bCs/>
          <w:sz w:val="22"/>
          <w:szCs w:val="22"/>
        </w:rPr>
        <w:t> </w:t>
      </w:r>
      <w:r w:rsidRPr="00DF0801">
        <w:rPr>
          <w:b/>
          <w:bCs/>
          <w:sz w:val="22"/>
          <w:szCs w:val="22"/>
        </w:rPr>
        <w:t>:</w:t>
      </w:r>
      <w:r>
        <w:t xml:space="preserve"> </w:t>
      </w:r>
      <w:r w:rsidR="00DC04D1" w:rsidRPr="00DF0801">
        <w:rPr>
          <w:u w:val="single"/>
        </w:rPr>
        <w:t>T</w:t>
      </w:r>
      <w:r w:rsidRPr="00DF0801">
        <w:rPr>
          <w:u w:val="single"/>
        </w:rPr>
        <w:t>arif</w:t>
      </w:r>
      <w:r w:rsidR="00DC04D1" w:rsidRPr="00DF0801">
        <w:rPr>
          <w:u w:val="single"/>
        </w:rPr>
        <w:t>s</w:t>
      </w:r>
      <w:r w:rsidR="00DC04D1">
        <w:t> :</w:t>
      </w:r>
    </w:p>
    <w:p w:rsidR="002727BF" w:rsidRDefault="00DC04D1" w:rsidP="002727BF">
      <w:pPr>
        <w:jc w:val="both"/>
      </w:pPr>
      <w:r>
        <w:t>Prix</w:t>
      </w:r>
      <w:r w:rsidR="002727BF">
        <w:t xml:space="preserve"> du repas </w:t>
      </w:r>
      <w:r>
        <w:t>enfant :</w:t>
      </w:r>
      <w:r w:rsidR="002727BF">
        <w:t xml:space="preserve"> à  4,</w:t>
      </w:r>
      <w:r w:rsidR="00C75601">
        <w:t>3</w:t>
      </w:r>
      <w:r w:rsidR="0050571D">
        <w:t>0 € à compter du 1</w:t>
      </w:r>
      <w:r w:rsidR="00C75601" w:rsidRPr="00C75601">
        <w:rPr>
          <w:vertAlign w:val="superscript"/>
        </w:rPr>
        <w:t>er</w:t>
      </w:r>
      <w:r w:rsidR="00C75601">
        <w:t xml:space="preserve"> septembre </w:t>
      </w:r>
      <w:r w:rsidR="0050571D">
        <w:t>201</w:t>
      </w:r>
      <w:r w:rsidR="00C75601">
        <w:t>9</w:t>
      </w:r>
      <w:r w:rsidR="002727BF">
        <w:t>. Le tarif est révisable en fonction de la réglementation en vigueur.</w:t>
      </w:r>
    </w:p>
    <w:p w:rsidR="00EE4AAB" w:rsidRDefault="00EE4AAB" w:rsidP="002727BF">
      <w:pPr>
        <w:jc w:val="both"/>
      </w:pPr>
    </w:p>
    <w:p w:rsidR="00285C43" w:rsidRDefault="00DC04D1" w:rsidP="00DC04D1">
      <w:pPr>
        <w:jc w:val="both"/>
        <w:rPr>
          <w:sz w:val="22"/>
        </w:rPr>
      </w:pPr>
      <w:r>
        <w:rPr>
          <w:sz w:val="22"/>
        </w:rPr>
        <w:t xml:space="preserve">Pour les enfants accueillis au restaurant scolaire, mais ne pouvant pas consommer les repas fournis par la collectivité, pour cause d’allergie à certains aliments, et apportant leurs repas préparés par les parents : </w:t>
      </w:r>
      <w:r w:rsidR="00285C43">
        <w:t>le midi de 11h45 à 13h45 sera facturé 1,</w:t>
      </w:r>
      <w:r w:rsidR="007B0392">
        <w:t>10</w:t>
      </w:r>
      <w:r w:rsidR="00285C43">
        <w:t xml:space="preserve"> €</w:t>
      </w:r>
      <w:r w:rsidR="00285C43">
        <w:rPr>
          <w:sz w:val="22"/>
        </w:rPr>
        <w:t>/jour de présence</w:t>
      </w:r>
    </w:p>
    <w:p w:rsidR="00285C43" w:rsidRDefault="00285C43" w:rsidP="002727BF">
      <w:pPr>
        <w:jc w:val="both"/>
        <w:rPr>
          <w:b/>
        </w:rPr>
      </w:pPr>
    </w:p>
    <w:p w:rsidR="002727BF" w:rsidRDefault="002727BF" w:rsidP="002727BF">
      <w:pPr>
        <w:jc w:val="both"/>
        <w:rPr>
          <w:b/>
          <w:bCs/>
        </w:rPr>
      </w:pPr>
      <w:r w:rsidRPr="00FD16CE">
        <w:rPr>
          <w:b/>
          <w:bCs/>
          <w:sz w:val="22"/>
          <w:szCs w:val="22"/>
          <w:u w:val="single"/>
        </w:rPr>
        <w:t>Article 4</w:t>
      </w:r>
      <w:r w:rsidR="006C1D72" w:rsidRPr="00FD16CE">
        <w:rPr>
          <w:b/>
          <w:bCs/>
          <w:sz w:val="22"/>
          <w:szCs w:val="22"/>
          <w:u w:val="single"/>
        </w:rPr>
        <w:t> </w:t>
      </w:r>
      <w:r w:rsidRPr="00CC3061">
        <w:rPr>
          <w:b/>
          <w:bCs/>
          <w:sz w:val="22"/>
          <w:szCs w:val="22"/>
        </w:rPr>
        <w:t>:</w:t>
      </w:r>
      <w:r>
        <w:rPr>
          <w:b/>
          <w:bCs/>
          <w:sz w:val="20"/>
        </w:rPr>
        <w:t xml:space="preserve"> </w:t>
      </w:r>
      <w:r>
        <w:rPr>
          <w:b/>
          <w:bCs/>
        </w:rPr>
        <w:t>Le restaurant scolaire n’étant pas une garderie, tout retard sera facturé 2,00 € aux enfants ne restant pas à la cantine.</w:t>
      </w:r>
    </w:p>
    <w:p w:rsidR="001E2D6B" w:rsidRDefault="001E2D6B" w:rsidP="002727BF">
      <w:pPr>
        <w:jc w:val="both"/>
        <w:rPr>
          <w:b/>
          <w:bCs/>
        </w:rPr>
      </w:pPr>
    </w:p>
    <w:p w:rsidR="001E2D6B" w:rsidRPr="001E2D6B" w:rsidRDefault="001E2D6B" w:rsidP="002727BF">
      <w:pPr>
        <w:jc w:val="both"/>
        <w:rPr>
          <w:sz w:val="22"/>
          <w:szCs w:val="22"/>
        </w:rPr>
      </w:pPr>
      <w:r w:rsidRPr="001E2D6B">
        <w:rPr>
          <w:b/>
          <w:bCs/>
          <w:sz w:val="22"/>
          <w:szCs w:val="22"/>
          <w:u w:val="single"/>
        </w:rPr>
        <w:t>Article 5</w:t>
      </w:r>
      <w:r w:rsidRPr="00CC3061">
        <w:rPr>
          <w:b/>
          <w:bCs/>
          <w:sz w:val="22"/>
          <w:szCs w:val="22"/>
        </w:rPr>
        <w:t> :</w:t>
      </w:r>
      <w:r>
        <w:rPr>
          <w:bCs/>
          <w:sz w:val="22"/>
          <w:szCs w:val="22"/>
        </w:rPr>
        <w:t xml:space="preserve"> Le restaurant scolaire est ouvert au personnel enseignant ainsi qu’au personnel communal. Le prix du repas adulte est fixé à 5,00 €</w:t>
      </w:r>
    </w:p>
    <w:p w:rsidR="002727BF" w:rsidRDefault="002727BF" w:rsidP="002727BF">
      <w:pPr>
        <w:jc w:val="both"/>
        <w:rPr>
          <w:u w:val="single"/>
        </w:rPr>
      </w:pPr>
    </w:p>
    <w:p w:rsidR="002727BF" w:rsidRDefault="002727BF" w:rsidP="002727BF">
      <w:pPr>
        <w:jc w:val="both"/>
      </w:pPr>
      <w:r w:rsidRPr="00FD16CE">
        <w:rPr>
          <w:b/>
          <w:bCs/>
          <w:sz w:val="22"/>
          <w:szCs w:val="22"/>
          <w:u w:val="single"/>
        </w:rPr>
        <w:t xml:space="preserve">Article </w:t>
      </w:r>
      <w:r w:rsidR="001E2D6B">
        <w:rPr>
          <w:b/>
          <w:bCs/>
          <w:sz w:val="22"/>
          <w:szCs w:val="22"/>
          <w:u w:val="single"/>
        </w:rPr>
        <w:t>6</w:t>
      </w:r>
      <w:r w:rsidR="006C1D72" w:rsidRPr="00CC3061">
        <w:rPr>
          <w:b/>
          <w:bCs/>
          <w:sz w:val="22"/>
          <w:szCs w:val="22"/>
        </w:rPr>
        <w:t> </w:t>
      </w:r>
      <w:r w:rsidRPr="00CC3061">
        <w:rPr>
          <w:b/>
          <w:bCs/>
          <w:sz w:val="22"/>
          <w:szCs w:val="22"/>
        </w:rPr>
        <w:t>:</w:t>
      </w:r>
      <w:r w:rsidRPr="00CC3061">
        <w:t xml:space="preserve"> </w:t>
      </w:r>
      <w:r w:rsidR="00DC04D1" w:rsidRPr="00CC3061">
        <w:rPr>
          <w:u w:val="single"/>
        </w:rPr>
        <w:t>Paiement</w:t>
      </w:r>
      <w:r w:rsidRPr="00CC3061">
        <w:rPr>
          <w:u w:val="single"/>
        </w:rPr>
        <w:t xml:space="preserve"> </w:t>
      </w:r>
    </w:p>
    <w:p w:rsidR="0085412E" w:rsidRDefault="00DC04D1" w:rsidP="0085412E">
      <w:pPr>
        <w:jc w:val="both"/>
      </w:pPr>
      <w:r>
        <w:t xml:space="preserve">Une facture sera établie en fin de mois et adressée par courrier au domicile des parents ou représentants légaux des élèves pour le mois écoulé. </w:t>
      </w:r>
    </w:p>
    <w:p w:rsidR="0085412E" w:rsidRDefault="0085412E" w:rsidP="0085412E">
      <w:pPr>
        <w:ind w:left="1065"/>
        <w:jc w:val="both"/>
      </w:pPr>
    </w:p>
    <w:p w:rsidR="00585F8C" w:rsidRPr="00F24FD4" w:rsidRDefault="0085412E" w:rsidP="004E034B">
      <w:pPr>
        <w:jc w:val="both"/>
        <w:rPr>
          <w:b/>
        </w:rPr>
      </w:pPr>
      <w:r w:rsidRPr="00F24FD4">
        <w:rPr>
          <w:b/>
          <w:u w:val="single"/>
        </w:rPr>
        <w:t>Pour les factures de moins de 15,00 €,</w:t>
      </w:r>
      <w:r w:rsidRPr="00F24FD4">
        <w:rPr>
          <w:b/>
        </w:rPr>
        <w:t xml:space="preserve"> le règlement se fera en espèces ou par chèque à l’ordre du trésor public auprès du secrétariat de mairie dans les 15 jours qui suivront leur réception.</w:t>
      </w:r>
      <w:r w:rsidR="00FD16CE" w:rsidRPr="00F24FD4">
        <w:rPr>
          <w:b/>
        </w:rPr>
        <w:t xml:space="preserve"> Passé ce délai, les familles  seront invitées, sur simple courrier de réclamation à régulariser très rapidement les éventuels impayés. Au cas où, le règlement n’est pas parvenu en mairie à la date fixée, le recouvrement sera confié à la Trésorerie de Meximieux qui procèdera à l’encaissement par l’émission d’un titre de recettes et aux éventuelles poursuites.</w:t>
      </w:r>
      <w:r w:rsidR="00585F8C" w:rsidRPr="00F24FD4">
        <w:rPr>
          <w:b/>
        </w:rPr>
        <w:t xml:space="preserve"> L’enfant ne sera plus admis à la cantine tant que les paiements ne seront pas à jour.</w:t>
      </w:r>
    </w:p>
    <w:p w:rsidR="0085412E" w:rsidRPr="00F24FD4" w:rsidRDefault="0085412E" w:rsidP="0085412E">
      <w:pPr>
        <w:ind w:left="567"/>
        <w:jc w:val="both"/>
        <w:rPr>
          <w:b/>
        </w:rPr>
      </w:pPr>
    </w:p>
    <w:p w:rsidR="0085412E" w:rsidRPr="00F24FD4" w:rsidRDefault="0085412E" w:rsidP="004E034B">
      <w:pPr>
        <w:jc w:val="both"/>
        <w:rPr>
          <w:b/>
        </w:rPr>
      </w:pPr>
      <w:r w:rsidRPr="00F24FD4">
        <w:rPr>
          <w:b/>
          <w:u w:val="single"/>
        </w:rPr>
        <w:t>Pour les factures de plus de 15,00 €,</w:t>
      </w:r>
      <w:r w:rsidRPr="00F24FD4">
        <w:rPr>
          <w:b/>
        </w:rPr>
        <w:t xml:space="preserve"> Un titre de recette sera envoyé aux familles par la Trésorerie de Meximieux. Elles auront la possibilité de régler directement auprès de la Trésorerie soit par chèque, soit en espèces, soit par prélèvement, soit par internet.</w:t>
      </w:r>
    </w:p>
    <w:p w:rsidR="002727BF" w:rsidRDefault="002727BF" w:rsidP="002727BF">
      <w:pPr>
        <w:numPr>
          <w:ilvl w:val="0"/>
          <w:numId w:val="1"/>
        </w:numPr>
        <w:jc w:val="both"/>
      </w:pPr>
      <w:r>
        <w:t>Toute erreur de facturation de notre part sera régularisée le mois suivant.</w:t>
      </w:r>
    </w:p>
    <w:p w:rsidR="001E2D6B" w:rsidRDefault="001E2D6B" w:rsidP="001E2D6B">
      <w:pPr>
        <w:jc w:val="both"/>
      </w:pPr>
    </w:p>
    <w:p w:rsidR="0060393D" w:rsidRDefault="0060393D">
      <w:pPr>
        <w:rPr>
          <w:b/>
          <w:bCs/>
          <w:u w:val="single"/>
        </w:rPr>
      </w:pPr>
    </w:p>
    <w:p w:rsidR="004E034B" w:rsidRDefault="004E034B" w:rsidP="004E034B">
      <w:pPr>
        <w:jc w:val="both"/>
      </w:pPr>
      <w:r w:rsidRPr="00C358AF">
        <w:rPr>
          <w:b/>
          <w:bCs/>
          <w:u w:val="single"/>
        </w:rPr>
        <w:t>Article 7 :</w:t>
      </w:r>
      <w:r w:rsidRPr="00FD16CE">
        <w:rPr>
          <w:b/>
          <w:bCs/>
          <w:sz w:val="20"/>
        </w:rPr>
        <w:t xml:space="preserve"> </w:t>
      </w:r>
      <w:r>
        <w:t>Toute sortie de l’établissement scolaire de 12h00 à 13h45 est strictement interdite pour les enfants qui restent à la cantine.</w:t>
      </w:r>
    </w:p>
    <w:p w:rsidR="00DE2030" w:rsidRDefault="00DE2030" w:rsidP="001E2D6B">
      <w:pPr>
        <w:jc w:val="right"/>
      </w:pPr>
    </w:p>
    <w:p w:rsidR="00DE2030" w:rsidRDefault="00DE2030" w:rsidP="001E2D6B">
      <w:pPr>
        <w:jc w:val="right"/>
      </w:pPr>
    </w:p>
    <w:p w:rsidR="0060393D" w:rsidRDefault="0060393D" w:rsidP="00903260">
      <w:pPr>
        <w:rPr>
          <w:b/>
          <w:u w:val="single"/>
        </w:rPr>
      </w:pPr>
    </w:p>
    <w:p w:rsidR="0060393D" w:rsidRDefault="0060393D">
      <w:pPr>
        <w:rPr>
          <w:b/>
          <w:u w:val="single"/>
        </w:rPr>
      </w:pPr>
      <w:r>
        <w:rPr>
          <w:b/>
          <w:u w:val="single"/>
        </w:rPr>
        <w:br w:type="page"/>
      </w:r>
    </w:p>
    <w:p w:rsidR="00903260" w:rsidRDefault="00903260" w:rsidP="00903260">
      <w:pPr>
        <w:rPr>
          <w:u w:val="single"/>
        </w:rPr>
      </w:pPr>
      <w:r w:rsidRPr="00903260">
        <w:rPr>
          <w:b/>
          <w:u w:val="single"/>
        </w:rPr>
        <w:lastRenderedPageBreak/>
        <w:t>Article 8</w:t>
      </w:r>
      <w:r>
        <w:t xml:space="preserve"> : </w:t>
      </w:r>
      <w:r w:rsidRPr="00976E7D">
        <w:rPr>
          <w:u w:val="single"/>
        </w:rPr>
        <w:t>T</w:t>
      </w:r>
      <w:r>
        <w:rPr>
          <w:u w:val="single"/>
        </w:rPr>
        <w:t>raitement médical</w:t>
      </w:r>
      <w:r w:rsidRPr="00976E7D">
        <w:rPr>
          <w:u w:val="single"/>
        </w:rPr>
        <w:t xml:space="preserve"> – A</w:t>
      </w:r>
      <w:r>
        <w:rPr>
          <w:u w:val="single"/>
        </w:rPr>
        <w:t xml:space="preserve">llergies </w:t>
      </w:r>
      <w:r w:rsidRPr="00976E7D">
        <w:rPr>
          <w:u w:val="single"/>
        </w:rPr>
        <w:t xml:space="preserve"> </w:t>
      </w:r>
      <w:r>
        <w:rPr>
          <w:u w:val="single"/>
        </w:rPr>
        <w:t>–</w:t>
      </w:r>
      <w:r w:rsidRPr="00976E7D">
        <w:rPr>
          <w:u w:val="single"/>
        </w:rPr>
        <w:t xml:space="preserve"> A</w:t>
      </w:r>
      <w:r>
        <w:rPr>
          <w:u w:val="single"/>
        </w:rPr>
        <w:t>ccident</w:t>
      </w:r>
    </w:p>
    <w:p w:rsidR="00903260" w:rsidRDefault="00903260" w:rsidP="00903260"/>
    <w:p w:rsidR="00903260" w:rsidRDefault="00903260" w:rsidP="00903260">
      <w:pPr>
        <w:jc w:val="both"/>
      </w:pPr>
      <w:r w:rsidRPr="00976E7D">
        <w:t xml:space="preserve">Le </w:t>
      </w:r>
      <w:r>
        <w:t>personnel communal chargé de la surveillance n’est pas habilité à administrer des médicaments aux enfants. Aucun enfant n’est autorisé à introduire et à prendre un médicament dans les locaux du service de restauration collective. Le représentant légal d’un enfant devant suivre un traitement médical doit demander au médecin traitant un traitement tenant compte des contraintes du service.</w:t>
      </w:r>
    </w:p>
    <w:p w:rsidR="00903260" w:rsidRDefault="00903260" w:rsidP="00903260">
      <w:pPr>
        <w:jc w:val="both"/>
      </w:pPr>
    </w:p>
    <w:p w:rsidR="00903260" w:rsidRDefault="00903260" w:rsidP="00903260">
      <w:pPr>
        <w:jc w:val="both"/>
        <w:rPr>
          <w:color w:val="FF0000"/>
        </w:rPr>
      </w:pPr>
      <w:r>
        <w:t xml:space="preserve">Les enfants victimes d’allergies, ou d’intolérance alimentaire, attestées médicalement doivent être signalées à </w:t>
      </w:r>
      <w:smartTag w:uri="urn:schemas-microsoft-com:office:smarttags" w:element="PersonName">
        <w:smartTagPr>
          <w:attr w:name="ProductID" w:val="la Mairie"/>
        </w:smartTagPr>
        <w:r>
          <w:t>la Mairie</w:t>
        </w:r>
      </w:smartTag>
      <w:r>
        <w:t xml:space="preserve"> et à l’école. Ils nécessitent l’établissement préalable d’un PAI (Projet d’Accueil Individualisé), renouvelable chaque année. Il est à demander auprès des directions d’école. L’enfant pourra alors apporter son panier repas qui sera déposé par les parents chaque matin à la cantine. Le temps du repas sera facturé du montant du tarif garderie (Restaurant 1,10 €).</w:t>
      </w:r>
    </w:p>
    <w:p w:rsidR="00903260" w:rsidRDefault="00903260" w:rsidP="00903260">
      <w:pPr>
        <w:jc w:val="both"/>
      </w:pPr>
      <w:r w:rsidRPr="007354FE">
        <w:t xml:space="preserve">Les paniers </w:t>
      </w:r>
      <w:r>
        <w:t xml:space="preserve">repas </w:t>
      </w:r>
      <w:r w:rsidRPr="007354FE">
        <w:t>ne sont autorisés que pour les enfants soumis à un PAI</w:t>
      </w:r>
      <w:r>
        <w:t>.</w:t>
      </w:r>
    </w:p>
    <w:p w:rsidR="00903260" w:rsidRDefault="00903260" w:rsidP="00903260">
      <w:pPr>
        <w:jc w:val="both"/>
      </w:pPr>
      <w:r>
        <w:t xml:space="preserve">En cas d’accident sur les lieux du service, le personnel prévient, selon la gravité, les secours puis les parents, et en rend compte à </w:t>
      </w:r>
      <w:smartTag w:uri="urn:schemas-microsoft-com:office:smarttags" w:element="PersonName">
        <w:smartTagPr>
          <w:attr w:name="ProductID" w:val="la Mairie"/>
        </w:smartTagPr>
        <w:r>
          <w:t>la Mairie</w:t>
        </w:r>
      </w:smartTag>
      <w:r>
        <w:t xml:space="preserve"> et à la direction de l’école.</w:t>
      </w:r>
    </w:p>
    <w:p w:rsidR="00903260" w:rsidRDefault="00903260" w:rsidP="00903260">
      <w:pPr>
        <w:jc w:val="both"/>
      </w:pPr>
    </w:p>
    <w:p w:rsidR="00903260" w:rsidRDefault="00903260" w:rsidP="00903260">
      <w:pPr>
        <w:jc w:val="both"/>
        <w:rPr>
          <w:u w:val="single"/>
        </w:rPr>
      </w:pPr>
      <w:r w:rsidRPr="003E4077">
        <w:rPr>
          <w:u w:val="single"/>
        </w:rPr>
        <w:t xml:space="preserve"> </w:t>
      </w:r>
      <w:r w:rsidRPr="003E4077">
        <w:rPr>
          <w:b/>
          <w:u w:val="single"/>
        </w:rPr>
        <w:t>Article 9</w:t>
      </w:r>
      <w:r>
        <w:t xml:space="preserve"> : </w:t>
      </w:r>
      <w:r w:rsidRPr="007354FE">
        <w:rPr>
          <w:u w:val="single"/>
        </w:rPr>
        <w:t>S</w:t>
      </w:r>
      <w:r w:rsidR="003E4077">
        <w:rPr>
          <w:u w:val="single"/>
        </w:rPr>
        <w:t>urveillance</w:t>
      </w:r>
    </w:p>
    <w:p w:rsidR="00903260" w:rsidRDefault="00903260" w:rsidP="00903260">
      <w:pPr>
        <w:jc w:val="both"/>
        <w:rPr>
          <w:u w:val="single"/>
        </w:rPr>
      </w:pPr>
    </w:p>
    <w:p w:rsidR="00903260" w:rsidRDefault="00903260" w:rsidP="00903260">
      <w:pPr>
        <w:jc w:val="both"/>
      </w:pPr>
      <w:r w:rsidRPr="00821954">
        <w:t xml:space="preserve">Les parents </w:t>
      </w:r>
      <w:r>
        <w:t>sont responsables de la tenue et de la conduite de leurs enfants, articles 213 et 371-1 du code civil, ceux-ci sont sous la responsabilité du personnel communal pendant « le temps du repas et jusqu'à la prise de service des enseignants (13h35)</w:t>
      </w:r>
      <w:r w:rsidR="00CC3061">
        <w:t>.</w:t>
      </w:r>
      <w:r>
        <w:t> </w:t>
      </w:r>
      <w:r>
        <w:rPr>
          <w:color w:val="FF0000"/>
        </w:rPr>
        <w:t xml:space="preserve"> </w:t>
      </w:r>
    </w:p>
    <w:p w:rsidR="00903260" w:rsidRDefault="00903260" w:rsidP="00903260">
      <w:pPr>
        <w:jc w:val="both"/>
      </w:pPr>
      <w:r>
        <w:t xml:space="preserve">Des agents communaux assurent la surveillance des enfants inscrits au « service de restauration, dès la fin de classe à 12h00 et jusqu'à la prise en charge des enseignants à 13h35 ». </w:t>
      </w:r>
    </w:p>
    <w:p w:rsidR="00903260" w:rsidRDefault="00903260" w:rsidP="00903260">
      <w:pPr>
        <w:jc w:val="both"/>
      </w:pPr>
      <w:r>
        <w:t>Le contrôle des présences s’effectue à la sortie de la classe à midi.</w:t>
      </w:r>
    </w:p>
    <w:p w:rsidR="00903260" w:rsidRDefault="00903260" w:rsidP="00903260">
      <w:pPr>
        <w:jc w:val="both"/>
      </w:pPr>
      <w:r>
        <w:t>Déroulement des repas : le temps de repas est un temps de calme et de convivialité. Les enfants sont donc tenus de se conformer aux règles élémentaires de la discipline et de la vie en collectivité.</w:t>
      </w:r>
    </w:p>
    <w:p w:rsidR="00903260" w:rsidRDefault="00903260" w:rsidP="00903260">
      <w:pPr>
        <w:jc w:val="both"/>
      </w:pPr>
    </w:p>
    <w:p w:rsidR="00903260" w:rsidRDefault="00903260" w:rsidP="00903260">
      <w:pPr>
        <w:jc w:val="both"/>
      </w:pPr>
      <w:r w:rsidRPr="00E46B6E">
        <w:rPr>
          <w:b/>
          <w:u w:val="single"/>
        </w:rPr>
        <w:t>Les enfants doivent</w:t>
      </w:r>
      <w:r>
        <w:t xml:space="preserve"> : </w:t>
      </w:r>
    </w:p>
    <w:p w:rsidR="00903260" w:rsidRDefault="00903260" w:rsidP="00903260">
      <w:pPr>
        <w:jc w:val="both"/>
      </w:pPr>
      <w:r>
        <w:t xml:space="preserve">En sortant de classe : </w:t>
      </w:r>
    </w:p>
    <w:p w:rsidR="00903260" w:rsidRDefault="00903260" w:rsidP="00903260">
      <w:pPr>
        <w:numPr>
          <w:ilvl w:val="0"/>
          <w:numId w:val="4"/>
        </w:numPr>
        <w:jc w:val="both"/>
      </w:pPr>
      <w:r>
        <w:t>se présenter dans la cour au personnel communal en charge de la surveillance.</w:t>
      </w:r>
    </w:p>
    <w:p w:rsidR="00903260" w:rsidRDefault="00903260" w:rsidP="00903260">
      <w:pPr>
        <w:numPr>
          <w:ilvl w:val="0"/>
          <w:numId w:val="4"/>
        </w:numPr>
        <w:jc w:val="both"/>
      </w:pPr>
      <w:r>
        <w:t>passer aux toilettes pour se laver les mains avant d’entrer dans la salle de repas</w:t>
      </w:r>
    </w:p>
    <w:p w:rsidR="00903260" w:rsidRDefault="00903260" w:rsidP="00903260">
      <w:pPr>
        <w:jc w:val="both"/>
      </w:pPr>
      <w:r>
        <w:t>En entrant dans la salle de repas :</w:t>
      </w:r>
    </w:p>
    <w:p w:rsidR="00903260" w:rsidRDefault="00903260" w:rsidP="00903260">
      <w:pPr>
        <w:numPr>
          <w:ilvl w:val="0"/>
          <w:numId w:val="4"/>
        </w:numPr>
        <w:jc w:val="both"/>
      </w:pPr>
      <w:r>
        <w:t>s’assoir calmement à leur place</w:t>
      </w:r>
    </w:p>
    <w:p w:rsidR="00903260" w:rsidRDefault="00903260" w:rsidP="00903260">
      <w:pPr>
        <w:numPr>
          <w:ilvl w:val="0"/>
          <w:numId w:val="4"/>
        </w:numPr>
        <w:jc w:val="both"/>
      </w:pPr>
      <w:r>
        <w:t>attendre calmement d’être servi</w:t>
      </w:r>
    </w:p>
    <w:p w:rsidR="00903260" w:rsidRDefault="00903260" w:rsidP="00903260">
      <w:pPr>
        <w:numPr>
          <w:ilvl w:val="0"/>
          <w:numId w:val="4"/>
        </w:numPr>
        <w:jc w:val="both"/>
      </w:pPr>
      <w:r>
        <w:t xml:space="preserve">manger calmement </w:t>
      </w:r>
    </w:p>
    <w:p w:rsidR="00903260" w:rsidRDefault="00903260" w:rsidP="00903260">
      <w:pPr>
        <w:numPr>
          <w:ilvl w:val="0"/>
          <w:numId w:val="4"/>
        </w:numPr>
        <w:jc w:val="both"/>
      </w:pPr>
      <w:r>
        <w:t>être respectueux envers leurs camarades, le personnel de service et de surveillance</w:t>
      </w:r>
    </w:p>
    <w:p w:rsidR="00903260" w:rsidRDefault="00903260" w:rsidP="00903260">
      <w:pPr>
        <w:jc w:val="both"/>
      </w:pPr>
      <w:r>
        <w:t xml:space="preserve"> En quittant la salle de repas :</w:t>
      </w:r>
    </w:p>
    <w:p w:rsidR="00903260" w:rsidRDefault="00903260" w:rsidP="00903260">
      <w:pPr>
        <w:numPr>
          <w:ilvl w:val="0"/>
          <w:numId w:val="4"/>
        </w:numPr>
        <w:jc w:val="both"/>
      </w:pPr>
      <w:r>
        <w:t>participer au débarrassage de la table</w:t>
      </w:r>
    </w:p>
    <w:p w:rsidR="00903260" w:rsidRDefault="00903260" w:rsidP="00903260">
      <w:pPr>
        <w:numPr>
          <w:ilvl w:val="0"/>
          <w:numId w:val="4"/>
        </w:numPr>
        <w:jc w:val="both"/>
      </w:pPr>
      <w:r>
        <w:t xml:space="preserve">ranger leur chaise </w:t>
      </w:r>
    </w:p>
    <w:p w:rsidR="00903260" w:rsidRDefault="00903260" w:rsidP="00903260">
      <w:pPr>
        <w:numPr>
          <w:ilvl w:val="0"/>
          <w:numId w:val="4"/>
        </w:numPr>
        <w:jc w:val="both"/>
      </w:pPr>
      <w:r>
        <w:t xml:space="preserve">sortir calmement sur demande du personnel </w:t>
      </w:r>
    </w:p>
    <w:p w:rsidR="00903260" w:rsidRDefault="00903260" w:rsidP="00903260">
      <w:pPr>
        <w:jc w:val="both"/>
      </w:pPr>
    </w:p>
    <w:p w:rsidR="00903260" w:rsidRPr="00C26B48" w:rsidRDefault="00903260" w:rsidP="00903260">
      <w:pPr>
        <w:jc w:val="both"/>
        <w:rPr>
          <w:b/>
          <w:u w:val="single"/>
        </w:rPr>
      </w:pPr>
      <w:r w:rsidRPr="00E46B6E">
        <w:rPr>
          <w:b/>
          <w:u w:val="single"/>
        </w:rPr>
        <w:t>Article 10</w:t>
      </w:r>
      <w:r>
        <w:t xml:space="preserve"> : </w:t>
      </w:r>
      <w:r w:rsidRPr="00C26B48">
        <w:rPr>
          <w:u w:val="single"/>
        </w:rPr>
        <w:t>D</w:t>
      </w:r>
      <w:r w:rsidR="00131181">
        <w:rPr>
          <w:u w:val="single"/>
        </w:rPr>
        <w:t>iscipline et sanctions</w:t>
      </w:r>
    </w:p>
    <w:p w:rsidR="00903260" w:rsidRDefault="00903260" w:rsidP="00903260">
      <w:pPr>
        <w:jc w:val="both"/>
      </w:pPr>
      <w:r>
        <w:tab/>
      </w:r>
    </w:p>
    <w:p w:rsidR="00903260" w:rsidRDefault="00903260" w:rsidP="00903260">
      <w:pPr>
        <w:jc w:val="both"/>
      </w:pPr>
      <w:r>
        <w:t>Peuvent donner lieu systématiquement à sanctions les comportements suivants :</w:t>
      </w:r>
    </w:p>
    <w:p w:rsidR="00903260" w:rsidRDefault="00903260" w:rsidP="00903260">
      <w:pPr>
        <w:numPr>
          <w:ilvl w:val="0"/>
          <w:numId w:val="5"/>
        </w:numPr>
        <w:jc w:val="both"/>
      </w:pPr>
      <w:r>
        <w:t xml:space="preserve">Courir et chahuter dans le couloir en entrant et sortant </w:t>
      </w:r>
    </w:p>
    <w:p w:rsidR="00903260" w:rsidRDefault="00903260" w:rsidP="00903260">
      <w:pPr>
        <w:numPr>
          <w:ilvl w:val="0"/>
          <w:numId w:val="5"/>
        </w:numPr>
        <w:jc w:val="both"/>
      </w:pPr>
      <w:r>
        <w:t>Pénétrer dans la salle de repas sa</w:t>
      </w:r>
      <w:r w:rsidR="002B4281">
        <w:t>n</w:t>
      </w:r>
      <w:r>
        <w:t>s s’être préalablement lavé les mains</w:t>
      </w:r>
    </w:p>
    <w:p w:rsidR="00903260" w:rsidRDefault="00903260" w:rsidP="00903260">
      <w:pPr>
        <w:numPr>
          <w:ilvl w:val="0"/>
          <w:numId w:val="5"/>
        </w:numPr>
        <w:jc w:val="both"/>
      </w:pPr>
      <w:r>
        <w:t>Se lever de table sans autorisation et faire des allées et venues injustifiées aux toilettes</w:t>
      </w:r>
    </w:p>
    <w:p w:rsidR="00903260" w:rsidRDefault="00903260" w:rsidP="00903260">
      <w:pPr>
        <w:numPr>
          <w:ilvl w:val="0"/>
          <w:numId w:val="5"/>
        </w:numPr>
        <w:jc w:val="both"/>
      </w:pPr>
      <w:r>
        <w:t xml:space="preserve">A jouer à table </w:t>
      </w:r>
    </w:p>
    <w:p w:rsidR="00903260" w:rsidRDefault="00903260" w:rsidP="00DE2030">
      <w:pPr>
        <w:numPr>
          <w:ilvl w:val="0"/>
          <w:numId w:val="5"/>
        </w:numPr>
        <w:tabs>
          <w:tab w:val="clear" w:pos="1065"/>
          <w:tab w:val="num" w:pos="709"/>
        </w:tabs>
        <w:jc w:val="both"/>
      </w:pPr>
      <w:r>
        <w:lastRenderedPageBreak/>
        <w:t>Jouer avec la nourriture (y compris les boissons) et la gaspiller ou la répandre volontairement sur la table, sur le sol, ou sur d’autres objets mobiliers ou sur un ou plusieurs camarades</w:t>
      </w:r>
    </w:p>
    <w:p w:rsidR="00903260" w:rsidRDefault="00903260" w:rsidP="00903260">
      <w:pPr>
        <w:numPr>
          <w:ilvl w:val="0"/>
          <w:numId w:val="5"/>
        </w:numPr>
        <w:jc w:val="both"/>
      </w:pPr>
      <w:r>
        <w:t>Détériorer volontairement du matériel</w:t>
      </w:r>
    </w:p>
    <w:p w:rsidR="00903260" w:rsidRDefault="00903260" w:rsidP="00903260">
      <w:pPr>
        <w:numPr>
          <w:ilvl w:val="0"/>
          <w:numId w:val="5"/>
        </w:numPr>
        <w:jc w:val="both"/>
      </w:pPr>
      <w:r>
        <w:t>Etre violent physiquement ou verbalement envers d’autres enfants (coups, bagarres, insultes, menaces)</w:t>
      </w:r>
    </w:p>
    <w:p w:rsidR="00903260" w:rsidRDefault="00903260" w:rsidP="00903260">
      <w:pPr>
        <w:numPr>
          <w:ilvl w:val="0"/>
          <w:numId w:val="5"/>
        </w:numPr>
        <w:jc w:val="both"/>
      </w:pPr>
      <w:r>
        <w:t>Avoir une attitude irrespectueuse envers le personnel du service (insultes, menaces, grossièreté, coups, gestes agressifs)</w:t>
      </w:r>
    </w:p>
    <w:p w:rsidR="00903260" w:rsidRDefault="00903260" w:rsidP="00903260">
      <w:pPr>
        <w:numPr>
          <w:ilvl w:val="0"/>
          <w:numId w:val="5"/>
        </w:numPr>
        <w:jc w:val="both"/>
      </w:pPr>
      <w:r>
        <w:t xml:space="preserve">Tous jeux dangereux portant atteinte à l’intégrité physique ainsi que le harcèlement  </w:t>
      </w:r>
    </w:p>
    <w:p w:rsidR="00903260" w:rsidRDefault="00940C3C" w:rsidP="00DF0801">
      <w:pPr>
        <w:numPr>
          <w:ilvl w:val="0"/>
          <w:numId w:val="5"/>
        </w:numPr>
        <w:tabs>
          <w:tab w:val="clear" w:pos="1065"/>
          <w:tab w:val="num" w:pos="851"/>
        </w:tabs>
        <w:jc w:val="both"/>
      </w:pPr>
      <w:r>
        <w:t xml:space="preserve"> </w:t>
      </w:r>
      <w:r w:rsidR="00903260">
        <w:t>Pénétrer dans la salle de repas avec des objets (valeur) ou des produits dangereux</w:t>
      </w:r>
    </w:p>
    <w:p w:rsidR="00903260" w:rsidRDefault="00903260" w:rsidP="00903260">
      <w:pPr>
        <w:jc w:val="both"/>
      </w:pPr>
    </w:p>
    <w:p w:rsidR="00903260" w:rsidRDefault="00903260" w:rsidP="00903260">
      <w:pPr>
        <w:jc w:val="both"/>
      </w:pPr>
      <w:r>
        <w:t>Eu égard à leur gravité particulière les cas d’incivilité (7-8-9 et 10) pourront donner lieu soit, à la privation de jouer avec les autres à la récréation, ou à l’exclusion temporaire de l’enfant. En cas de récidive, l’exclusion pourra être définiti</w:t>
      </w:r>
      <w:r w:rsidR="00FE1FF6">
        <w:t>ve</w:t>
      </w:r>
      <w:r>
        <w:t xml:space="preserve"> jusqu'à la fin de l’année scolaire.</w:t>
      </w:r>
    </w:p>
    <w:p w:rsidR="00903260" w:rsidRDefault="00903260" w:rsidP="00903260">
      <w:pPr>
        <w:jc w:val="both"/>
      </w:pPr>
      <w:r>
        <w:t>Pour rappel, les cas d’incivilité (9) sont punis par la loi.</w:t>
      </w:r>
    </w:p>
    <w:p w:rsidR="00903260" w:rsidRDefault="00903260" w:rsidP="00903260">
      <w:pPr>
        <w:jc w:val="both"/>
      </w:pPr>
    </w:p>
    <w:p w:rsidR="00903260" w:rsidRDefault="00903260" w:rsidP="00903260">
      <w:pPr>
        <w:jc w:val="both"/>
      </w:pPr>
      <w:r>
        <w:t>Dans les autre cas, l’enfant recevra un avertissement. Au troisième avertissement pour le même motif ou pour un autre motif, l’enfant sera exclu temporairement. En cas de récidive, quel que soit le motif, l’exclusion pourra être définitive jusqu'à la fin de l’année scolaire.</w:t>
      </w:r>
    </w:p>
    <w:p w:rsidR="00903260" w:rsidRDefault="00903260" w:rsidP="00903260">
      <w:pPr>
        <w:jc w:val="both"/>
      </w:pPr>
    </w:p>
    <w:p w:rsidR="00903260" w:rsidRDefault="00903260" w:rsidP="00903260">
      <w:pPr>
        <w:jc w:val="both"/>
      </w:pPr>
      <w:r>
        <w:t>Les décisions d’exclusion sont prisent  par le Maire en concertation avec l’inspecteur de l’éducation national et les forces de l’ordre. Elles sont notifiées à la famille par convocation ou par lettre recommandée avec accusé de réception.</w:t>
      </w:r>
    </w:p>
    <w:p w:rsidR="00903260" w:rsidRDefault="00903260" w:rsidP="00903260">
      <w:pPr>
        <w:jc w:val="both"/>
      </w:pPr>
    </w:p>
    <w:p w:rsidR="00903260" w:rsidRDefault="00903260" w:rsidP="00903260">
      <w:pPr>
        <w:jc w:val="both"/>
      </w:pPr>
      <w:r>
        <w:t>En cas d’urgence, dans les cas visés aux 7 et 8 ci-dessus, l’exclusion pourra être immédiate et intervenir aussitôt constatée l’infraction, sans information préalable des parents qui seront immédiatement avisés par notification à leur domicile effectuée par les forces de l’ordre. Dans tous les cas le directeur ou la directrice de l’école seront informés.</w:t>
      </w:r>
    </w:p>
    <w:p w:rsidR="00903260" w:rsidRDefault="00903260" w:rsidP="00903260">
      <w:pPr>
        <w:jc w:val="both"/>
      </w:pPr>
    </w:p>
    <w:p w:rsidR="00E86896" w:rsidRPr="00FD16CE" w:rsidRDefault="00E86896" w:rsidP="00E86896">
      <w:pPr>
        <w:jc w:val="both"/>
        <w:rPr>
          <w:sz w:val="22"/>
          <w:szCs w:val="22"/>
        </w:rPr>
      </w:pPr>
      <w:r w:rsidRPr="00FD16CE">
        <w:rPr>
          <w:b/>
          <w:bCs/>
          <w:sz w:val="22"/>
          <w:szCs w:val="22"/>
          <w:u w:val="single"/>
        </w:rPr>
        <w:t>Article 1</w:t>
      </w:r>
      <w:r w:rsidR="001E2D6B">
        <w:rPr>
          <w:b/>
          <w:bCs/>
          <w:sz w:val="22"/>
          <w:szCs w:val="22"/>
          <w:u w:val="single"/>
        </w:rPr>
        <w:t>1</w:t>
      </w:r>
      <w:r w:rsidRPr="006954A5">
        <w:rPr>
          <w:b/>
          <w:bCs/>
          <w:sz w:val="22"/>
          <w:szCs w:val="22"/>
        </w:rPr>
        <w:t> :</w:t>
      </w:r>
      <w:r w:rsidRPr="00FD16CE">
        <w:rPr>
          <w:sz w:val="22"/>
          <w:szCs w:val="22"/>
        </w:rPr>
        <w:t xml:space="preserve"> </w:t>
      </w:r>
      <w:r w:rsidRPr="00DF0801">
        <w:rPr>
          <w:sz w:val="22"/>
          <w:szCs w:val="22"/>
          <w:u w:val="single"/>
        </w:rPr>
        <w:t>Assurance et responsabilité</w:t>
      </w:r>
    </w:p>
    <w:p w:rsidR="00E86896" w:rsidRDefault="00E86896" w:rsidP="00E86896">
      <w:pPr>
        <w:jc w:val="both"/>
      </w:pPr>
      <w:r w:rsidRPr="00FD16CE">
        <w:rPr>
          <w:sz w:val="22"/>
          <w:szCs w:val="22"/>
        </w:rPr>
        <w:t>La</w:t>
      </w:r>
      <w:r>
        <w:t xml:space="preserve"> commune et les intervenants sont assurés au titre de la responsabilité civile pour les accidents pouvant survenir durant le temps où les enfants sont pris en charge.</w:t>
      </w:r>
    </w:p>
    <w:p w:rsidR="00E86896" w:rsidRDefault="00E86896" w:rsidP="00E86896">
      <w:pPr>
        <w:jc w:val="both"/>
      </w:pPr>
      <w:r>
        <w:t>Les familles doivent contracter une police responsabilité civile pour leur(s) enfant(s). En complément de l’assurance obligatoire, il est fortement recommandé de souscrire une « assurance individuelle accident » couvrant les dommages corporels.</w:t>
      </w:r>
    </w:p>
    <w:p w:rsidR="00E86896" w:rsidRDefault="00E86896" w:rsidP="00E86896">
      <w:pPr>
        <w:jc w:val="both"/>
      </w:pPr>
    </w:p>
    <w:p w:rsidR="002727BF" w:rsidRDefault="002727BF" w:rsidP="00415FE0">
      <w:pPr>
        <w:jc w:val="both"/>
      </w:pPr>
      <w:r w:rsidRPr="00FD16CE">
        <w:rPr>
          <w:b/>
          <w:bCs/>
          <w:sz w:val="22"/>
          <w:szCs w:val="22"/>
          <w:u w:val="single"/>
        </w:rPr>
        <w:t>Article</w:t>
      </w:r>
      <w:r w:rsidR="00DF0801">
        <w:rPr>
          <w:b/>
          <w:bCs/>
          <w:sz w:val="22"/>
          <w:szCs w:val="22"/>
          <w:u w:val="single"/>
        </w:rPr>
        <w:t xml:space="preserve"> </w:t>
      </w:r>
      <w:r w:rsidRPr="00FD16CE">
        <w:rPr>
          <w:b/>
          <w:bCs/>
          <w:sz w:val="22"/>
          <w:szCs w:val="22"/>
          <w:u w:val="single"/>
        </w:rPr>
        <w:t>1</w:t>
      </w:r>
      <w:r w:rsidR="001E2D6B">
        <w:rPr>
          <w:b/>
          <w:bCs/>
          <w:sz w:val="22"/>
          <w:szCs w:val="22"/>
          <w:u w:val="single"/>
        </w:rPr>
        <w:t>2</w:t>
      </w:r>
      <w:r w:rsidRPr="00DF0801">
        <w:rPr>
          <w:b/>
          <w:bCs/>
          <w:sz w:val="22"/>
          <w:szCs w:val="22"/>
        </w:rPr>
        <w:t> :</w:t>
      </w:r>
      <w:r w:rsidR="00DF0801">
        <w:rPr>
          <w:b/>
          <w:bCs/>
          <w:sz w:val="22"/>
          <w:szCs w:val="22"/>
        </w:rPr>
        <w:t xml:space="preserve"> </w:t>
      </w:r>
      <w:r>
        <w:t>La municipalité est responsable du bon fonctionnement du restaurant scolaire.</w:t>
      </w:r>
      <w:r>
        <w:br/>
        <w:t xml:space="preserve">Toute personne ayant des doléances, critiques ou suggestions est priée d’en </w:t>
      </w:r>
      <w:proofErr w:type="spellStart"/>
      <w:r>
        <w:t>faire-part</w:t>
      </w:r>
      <w:proofErr w:type="spellEnd"/>
      <w:r>
        <w:t xml:space="preserve"> à </w:t>
      </w:r>
      <w:r w:rsidR="008F4CD3">
        <w:t>la mairie par l’intermédiaire</w:t>
      </w:r>
      <w:r>
        <w:t xml:space="preserve"> de la commission </w:t>
      </w:r>
      <w:r w:rsidR="008F4CD3">
        <w:t xml:space="preserve">des </w:t>
      </w:r>
      <w:r>
        <w:t xml:space="preserve">affaires scolaires </w:t>
      </w:r>
      <w:r w:rsidR="008F4CD3">
        <w:t>et périscolaire.</w:t>
      </w:r>
    </w:p>
    <w:p w:rsidR="00505D98" w:rsidRDefault="00505D98" w:rsidP="00415FE0">
      <w:pPr>
        <w:jc w:val="both"/>
      </w:pPr>
    </w:p>
    <w:p w:rsidR="00505D98" w:rsidRDefault="00505D98" w:rsidP="00415FE0">
      <w:pPr>
        <w:jc w:val="both"/>
      </w:pPr>
      <w:r>
        <w:t>En aucun cas, les familles ne doivent laisser à leurs enfants des objets dangereux, de valeur, ou d’argent. En cas de perte, de vol ou de dégradations, la responsabilité de la Commune ne pourra être engagée.</w:t>
      </w:r>
    </w:p>
    <w:p w:rsidR="0060393D" w:rsidRDefault="0060393D" w:rsidP="00415FE0">
      <w:pPr>
        <w:jc w:val="both"/>
        <w:rPr>
          <w:b/>
          <w:bCs/>
          <w:sz w:val="22"/>
          <w:szCs w:val="22"/>
          <w:u w:val="single"/>
        </w:rPr>
      </w:pPr>
    </w:p>
    <w:p w:rsidR="00505D98" w:rsidRDefault="00505D98" w:rsidP="00415FE0">
      <w:pPr>
        <w:jc w:val="both"/>
      </w:pPr>
      <w:r w:rsidRPr="00FD16CE">
        <w:rPr>
          <w:b/>
          <w:bCs/>
          <w:sz w:val="22"/>
          <w:szCs w:val="22"/>
          <w:u w:val="single"/>
        </w:rPr>
        <w:t>Article 1</w:t>
      </w:r>
      <w:r w:rsidR="001E2D6B">
        <w:rPr>
          <w:b/>
          <w:bCs/>
          <w:sz w:val="22"/>
          <w:szCs w:val="22"/>
          <w:u w:val="single"/>
        </w:rPr>
        <w:t>3</w:t>
      </w:r>
      <w:r>
        <w:rPr>
          <w:b/>
          <w:bCs/>
          <w:sz w:val="18"/>
          <w:u w:val="single"/>
        </w:rPr>
        <w:t> :</w:t>
      </w:r>
      <w:r>
        <w:t xml:space="preserve"> </w:t>
      </w:r>
      <w:r w:rsidR="009E5A50">
        <w:t xml:space="preserve"> </w:t>
      </w:r>
      <w:r>
        <w:t xml:space="preserve"> Acceptation du règlement intérieur </w:t>
      </w:r>
      <w:r w:rsidR="00E56AF0">
        <w:t>du restaurant scolaire</w:t>
      </w:r>
    </w:p>
    <w:p w:rsidR="00E56AF0" w:rsidRDefault="00E56AF0" w:rsidP="00415FE0">
      <w:pPr>
        <w:jc w:val="both"/>
      </w:pPr>
      <w:r>
        <w:t>Un exemplaire du règlement intérieur du restaurant scolaire est remis lors de l’inscription</w:t>
      </w:r>
    </w:p>
    <w:p w:rsidR="00C641AF" w:rsidRDefault="002727BF">
      <w:pPr>
        <w:widowControl w:val="0"/>
        <w:autoSpaceDE w:val="0"/>
        <w:autoSpaceDN w:val="0"/>
        <w:adjustRightInd w:val="0"/>
      </w:pPr>
      <w:r>
        <w:tab/>
      </w:r>
      <w:r>
        <w:tab/>
      </w:r>
      <w:r>
        <w:tab/>
      </w:r>
      <w:r>
        <w:tab/>
      </w:r>
      <w:r>
        <w:tab/>
      </w:r>
      <w:r>
        <w:tab/>
      </w:r>
    </w:p>
    <w:p w:rsidR="002727BF" w:rsidRDefault="002727BF">
      <w:pPr>
        <w:widowControl w:val="0"/>
        <w:autoSpaceDE w:val="0"/>
        <w:autoSpaceDN w:val="0"/>
        <w:adjustRightInd w:val="0"/>
      </w:pPr>
      <w:r>
        <w:tab/>
      </w:r>
      <w:r>
        <w:tab/>
      </w:r>
      <w:r>
        <w:tab/>
      </w:r>
      <w:r>
        <w:tab/>
      </w:r>
      <w:r>
        <w:tab/>
      </w:r>
      <w:r>
        <w:tab/>
      </w:r>
      <w:r>
        <w:tab/>
      </w:r>
      <w:r>
        <w:tab/>
        <w:t>Le Maire,</w:t>
      </w:r>
    </w:p>
    <w:p w:rsidR="00B87602" w:rsidRDefault="002727BF" w:rsidP="00B87602">
      <w:pPr>
        <w:widowControl w:val="0"/>
        <w:autoSpaceDE w:val="0"/>
        <w:autoSpaceDN w:val="0"/>
        <w:adjustRightInd w:val="0"/>
      </w:pPr>
      <w:r>
        <w:tab/>
      </w:r>
      <w:r>
        <w:tab/>
      </w:r>
      <w:r>
        <w:tab/>
      </w:r>
      <w:r>
        <w:tab/>
      </w:r>
      <w:r>
        <w:tab/>
      </w:r>
      <w:r>
        <w:tab/>
      </w:r>
      <w:r>
        <w:tab/>
      </w:r>
      <w:r>
        <w:tab/>
        <w:t>Jean-Pierre Humbert</w:t>
      </w:r>
      <w:r w:rsidR="004A2739">
        <w:t xml:space="preserve">                                                                                                                                                    </w:t>
      </w:r>
    </w:p>
    <w:sectPr w:rsidR="00B87602" w:rsidSect="0060393D">
      <w:footerReference w:type="default" r:id="rId9"/>
      <w:pgSz w:w="12240" w:h="15840"/>
      <w:pgMar w:top="567" w:right="758" w:bottom="1701" w:left="1418"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14" w:rsidRDefault="00412D14">
      <w:r>
        <w:separator/>
      </w:r>
    </w:p>
  </w:endnote>
  <w:endnote w:type="continuationSeparator" w:id="0">
    <w:p w:rsidR="00412D14" w:rsidRDefault="0041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3D" w:rsidRDefault="0060393D" w:rsidP="0060393D">
    <w:pPr>
      <w:pStyle w:val="Pieddepage"/>
      <w:jc w:val="center"/>
      <w:rPr>
        <w:sz w:val="18"/>
      </w:rPr>
    </w:pPr>
  </w:p>
  <w:p w:rsidR="0060393D" w:rsidRDefault="0060393D" w:rsidP="0060393D">
    <w:pPr>
      <w:pStyle w:val="Pieddepage"/>
      <w:jc w:val="center"/>
      <w:rPr>
        <w:sz w:val="18"/>
      </w:rPr>
    </w:pPr>
    <w:r>
      <w:rPr>
        <w:sz w:val="18"/>
      </w:rPr>
      <w:t>Mairie de Villette-sur-Ain - rue du Lavoir  -  01320 Villette-sur-Ain</w:t>
    </w:r>
  </w:p>
  <w:p w:rsidR="0060393D" w:rsidRDefault="0060393D" w:rsidP="0060393D">
    <w:pPr>
      <w:pStyle w:val="Pieddepage"/>
      <w:jc w:val="center"/>
      <w:rPr>
        <w:sz w:val="18"/>
      </w:rPr>
    </w:pPr>
    <w:r>
      <w:rPr>
        <w:sz w:val="18"/>
      </w:rPr>
      <w:t>Permanences secrétariat : mardi de 13h30 à 16h – jeudi et vendredi de 9h à 12h –samedi de 10 h à 11h30</w:t>
    </w:r>
  </w:p>
  <w:p w:rsidR="0060393D" w:rsidRDefault="00412D14" w:rsidP="0060393D">
    <w:pPr>
      <w:widowControl w:val="0"/>
      <w:autoSpaceDE w:val="0"/>
      <w:autoSpaceDN w:val="0"/>
      <w:adjustRightInd w:val="0"/>
      <w:jc w:val="center"/>
    </w:pPr>
    <w:hyperlink r:id="rId1" w:history="1">
      <w:r w:rsidR="0060393D" w:rsidRPr="002F70CF">
        <w:rPr>
          <w:rStyle w:val="Lienhypertexte"/>
          <w:sz w:val="18"/>
          <w:szCs w:val="18"/>
        </w:rPr>
        <w:t>mairie.villette-sur-ain@wanadoo.fr</w:t>
      </w:r>
    </w:hyperlink>
    <w:r w:rsidR="0060393D">
      <w:rPr>
        <w:color w:val="0000FF"/>
        <w:sz w:val="18"/>
        <w:szCs w:val="18"/>
      </w:rPr>
      <w:t xml:space="preserve"> - www.villette-sur-ain.fr</w:t>
    </w:r>
  </w:p>
  <w:p w:rsidR="0060393D" w:rsidRDefault="0060393D">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274C36">
      <w:rPr>
        <w:noProof/>
        <w:color w:val="17365D" w:themeColor="text2" w:themeShade="BF"/>
      </w:rPr>
      <w:t>4</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274C36">
      <w:rPr>
        <w:noProof/>
        <w:color w:val="17365D" w:themeColor="text2" w:themeShade="BF"/>
      </w:rPr>
      <w:t>4</w:t>
    </w:r>
    <w:r>
      <w:rPr>
        <w:color w:val="17365D" w:themeColor="text2" w:themeShade="BF"/>
      </w:rPr>
      <w:fldChar w:fldCharType="end"/>
    </w:r>
  </w:p>
  <w:p w:rsidR="00BF1BBC" w:rsidRDefault="00BF1BBC" w:rsidP="00033FA9">
    <w:pPr>
      <w:widowControl w:val="0"/>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14" w:rsidRDefault="00412D14">
      <w:r>
        <w:separator/>
      </w:r>
    </w:p>
  </w:footnote>
  <w:footnote w:type="continuationSeparator" w:id="0">
    <w:p w:rsidR="00412D14" w:rsidRDefault="00412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F2A"/>
    <w:multiLevelType w:val="hybridMultilevel"/>
    <w:tmpl w:val="F8FA3742"/>
    <w:lvl w:ilvl="0" w:tplc="6E1A3BAE">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0CDD2BA0"/>
    <w:multiLevelType w:val="hybridMultilevel"/>
    <w:tmpl w:val="E7182B1A"/>
    <w:lvl w:ilvl="0" w:tplc="4B16E6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A81348"/>
    <w:multiLevelType w:val="hybridMultilevel"/>
    <w:tmpl w:val="0C34624C"/>
    <w:lvl w:ilvl="0" w:tplc="4C8625F2">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C55625"/>
    <w:multiLevelType w:val="hybridMultilevel"/>
    <w:tmpl w:val="0D16534A"/>
    <w:lvl w:ilvl="0" w:tplc="048014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A661AC"/>
    <w:multiLevelType w:val="hybridMultilevel"/>
    <w:tmpl w:val="404C259A"/>
    <w:lvl w:ilvl="0" w:tplc="D5FEF0B6">
      <w:start w:val="4"/>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D3"/>
    <w:rsid w:val="000015EA"/>
    <w:rsid w:val="00033FA9"/>
    <w:rsid w:val="00047EC6"/>
    <w:rsid w:val="00083E30"/>
    <w:rsid w:val="00090EA1"/>
    <w:rsid w:val="000A6E8A"/>
    <w:rsid w:val="000A73AD"/>
    <w:rsid w:val="000C47B2"/>
    <w:rsid w:val="000D5A48"/>
    <w:rsid w:val="000F3177"/>
    <w:rsid w:val="00131181"/>
    <w:rsid w:val="00143DEF"/>
    <w:rsid w:val="00163057"/>
    <w:rsid w:val="00166D6A"/>
    <w:rsid w:val="00186EE6"/>
    <w:rsid w:val="00197D16"/>
    <w:rsid w:val="001C305C"/>
    <w:rsid w:val="001D2A72"/>
    <w:rsid w:val="001E2D6B"/>
    <w:rsid w:val="00221115"/>
    <w:rsid w:val="002513E2"/>
    <w:rsid w:val="00254C9B"/>
    <w:rsid w:val="002614C7"/>
    <w:rsid w:val="002727BF"/>
    <w:rsid w:val="00274C36"/>
    <w:rsid w:val="002769A3"/>
    <w:rsid w:val="00285C43"/>
    <w:rsid w:val="002A3BAC"/>
    <w:rsid w:val="002A76F0"/>
    <w:rsid w:val="002B22C9"/>
    <w:rsid w:val="002B4281"/>
    <w:rsid w:val="002E2F91"/>
    <w:rsid w:val="00321FDD"/>
    <w:rsid w:val="003E4077"/>
    <w:rsid w:val="003F28FC"/>
    <w:rsid w:val="004125EA"/>
    <w:rsid w:val="00412D14"/>
    <w:rsid w:val="00415FE0"/>
    <w:rsid w:val="004A1D75"/>
    <w:rsid w:val="004A2739"/>
    <w:rsid w:val="004C0546"/>
    <w:rsid w:val="004E034B"/>
    <w:rsid w:val="00502270"/>
    <w:rsid w:val="005051D3"/>
    <w:rsid w:val="0050571D"/>
    <w:rsid w:val="00505D98"/>
    <w:rsid w:val="00536D7C"/>
    <w:rsid w:val="00565EDB"/>
    <w:rsid w:val="0058587E"/>
    <w:rsid w:val="00585F8C"/>
    <w:rsid w:val="005909E7"/>
    <w:rsid w:val="00591AD3"/>
    <w:rsid w:val="005B7902"/>
    <w:rsid w:val="005C79C1"/>
    <w:rsid w:val="0060393D"/>
    <w:rsid w:val="00634A71"/>
    <w:rsid w:val="006556A7"/>
    <w:rsid w:val="0065777E"/>
    <w:rsid w:val="00664FB3"/>
    <w:rsid w:val="00681385"/>
    <w:rsid w:val="00687A7B"/>
    <w:rsid w:val="006954A5"/>
    <w:rsid w:val="006C1D72"/>
    <w:rsid w:val="00720630"/>
    <w:rsid w:val="00730B3D"/>
    <w:rsid w:val="007B0392"/>
    <w:rsid w:val="007B16ED"/>
    <w:rsid w:val="00806EB0"/>
    <w:rsid w:val="00840E50"/>
    <w:rsid w:val="0085330F"/>
    <w:rsid w:val="0085412E"/>
    <w:rsid w:val="008A7892"/>
    <w:rsid w:val="008B122D"/>
    <w:rsid w:val="008B6AD4"/>
    <w:rsid w:val="008D3F64"/>
    <w:rsid w:val="008D531E"/>
    <w:rsid w:val="008F1276"/>
    <w:rsid w:val="008F4CD3"/>
    <w:rsid w:val="00903260"/>
    <w:rsid w:val="00940C3C"/>
    <w:rsid w:val="00947461"/>
    <w:rsid w:val="00970992"/>
    <w:rsid w:val="009B0A2E"/>
    <w:rsid w:val="009C3CA2"/>
    <w:rsid w:val="009E5A50"/>
    <w:rsid w:val="009F5ED2"/>
    <w:rsid w:val="00A23F40"/>
    <w:rsid w:val="00A46C50"/>
    <w:rsid w:val="00A84FD8"/>
    <w:rsid w:val="00AB0FB6"/>
    <w:rsid w:val="00AB7213"/>
    <w:rsid w:val="00AC0665"/>
    <w:rsid w:val="00B50DE7"/>
    <w:rsid w:val="00B87602"/>
    <w:rsid w:val="00B91777"/>
    <w:rsid w:val="00BA7295"/>
    <w:rsid w:val="00BF1BBC"/>
    <w:rsid w:val="00BF77EA"/>
    <w:rsid w:val="00C27CBE"/>
    <w:rsid w:val="00C358AF"/>
    <w:rsid w:val="00C367A9"/>
    <w:rsid w:val="00C47F54"/>
    <w:rsid w:val="00C52718"/>
    <w:rsid w:val="00C641AF"/>
    <w:rsid w:val="00C70896"/>
    <w:rsid w:val="00C75601"/>
    <w:rsid w:val="00CA7BF4"/>
    <w:rsid w:val="00CC0139"/>
    <w:rsid w:val="00CC0B30"/>
    <w:rsid w:val="00CC3061"/>
    <w:rsid w:val="00CE0A08"/>
    <w:rsid w:val="00CF63C7"/>
    <w:rsid w:val="00D276E2"/>
    <w:rsid w:val="00D45FF9"/>
    <w:rsid w:val="00D943B8"/>
    <w:rsid w:val="00D97842"/>
    <w:rsid w:val="00DB2E29"/>
    <w:rsid w:val="00DB4654"/>
    <w:rsid w:val="00DC04D1"/>
    <w:rsid w:val="00DC5422"/>
    <w:rsid w:val="00DD6826"/>
    <w:rsid w:val="00DE2030"/>
    <w:rsid w:val="00DF0801"/>
    <w:rsid w:val="00E31EFE"/>
    <w:rsid w:val="00E3278A"/>
    <w:rsid w:val="00E46B6E"/>
    <w:rsid w:val="00E5110D"/>
    <w:rsid w:val="00E56AF0"/>
    <w:rsid w:val="00E6644D"/>
    <w:rsid w:val="00E86896"/>
    <w:rsid w:val="00E8797E"/>
    <w:rsid w:val="00EE4AAB"/>
    <w:rsid w:val="00F00D17"/>
    <w:rsid w:val="00F17010"/>
    <w:rsid w:val="00F24FD4"/>
    <w:rsid w:val="00F362A7"/>
    <w:rsid w:val="00F45AF7"/>
    <w:rsid w:val="00FD16CE"/>
    <w:rsid w:val="00FE1FF6"/>
    <w:rsid w:val="00FE74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FC13B08-500E-4E6A-9874-266655D2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177"/>
    <w:rPr>
      <w:sz w:val="24"/>
      <w:szCs w:val="24"/>
    </w:rPr>
  </w:style>
  <w:style w:type="paragraph" w:styleId="Titre1">
    <w:name w:val="heading 1"/>
    <w:basedOn w:val="Normal"/>
    <w:next w:val="Normal"/>
    <w:qFormat/>
    <w:rsid w:val="000F3177"/>
    <w:pPr>
      <w:keepNext/>
      <w:widowControl w:val="0"/>
      <w:autoSpaceDE w:val="0"/>
      <w:autoSpaceDN w:val="0"/>
      <w:adjustRightInd w:val="0"/>
      <w:jc w:val="center"/>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F3177"/>
    <w:pPr>
      <w:tabs>
        <w:tab w:val="center" w:pos="4536"/>
        <w:tab w:val="right" w:pos="9072"/>
      </w:tabs>
    </w:pPr>
  </w:style>
  <w:style w:type="paragraph" w:styleId="Pieddepage">
    <w:name w:val="footer"/>
    <w:basedOn w:val="Normal"/>
    <w:link w:val="PieddepageCar"/>
    <w:uiPriority w:val="99"/>
    <w:rsid w:val="000F3177"/>
    <w:pPr>
      <w:tabs>
        <w:tab w:val="center" w:pos="4536"/>
        <w:tab w:val="right" w:pos="9072"/>
      </w:tabs>
    </w:pPr>
  </w:style>
  <w:style w:type="character" w:styleId="Lienhypertexte">
    <w:name w:val="Hyperlink"/>
    <w:rsid w:val="00970992"/>
    <w:rPr>
      <w:color w:val="0000FF"/>
      <w:u w:val="single"/>
    </w:rPr>
  </w:style>
  <w:style w:type="table" w:styleId="Grilledutableau">
    <w:name w:val="Table Grid"/>
    <w:basedOn w:val="TableauNormal"/>
    <w:rsid w:val="0025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rsid w:val="002727BF"/>
    <w:pPr>
      <w:ind w:left="1065"/>
    </w:pPr>
    <w:rPr>
      <w:i/>
      <w:iCs/>
    </w:rPr>
  </w:style>
  <w:style w:type="paragraph" w:styleId="Textedebulles">
    <w:name w:val="Balloon Text"/>
    <w:basedOn w:val="Normal"/>
    <w:link w:val="TextedebullesCar"/>
    <w:semiHidden/>
    <w:unhideWhenUsed/>
    <w:rsid w:val="00565EDB"/>
    <w:rPr>
      <w:rFonts w:ascii="Segoe UI" w:hAnsi="Segoe UI" w:cs="Segoe UI"/>
      <w:sz w:val="18"/>
      <w:szCs w:val="18"/>
    </w:rPr>
  </w:style>
  <w:style w:type="character" w:customStyle="1" w:styleId="TextedebullesCar">
    <w:name w:val="Texte de bulles Car"/>
    <w:link w:val="Textedebulles"/>
    <w:semiHidden/>
    <w:rsid w:val="00565EDB"/>
    <w:rPr>
      <w:rFonts w:ascii="Segoe UI" w:hAnsi="Segoe UI" w:cs="Segoe UI"/>
      <w:sz w:val="18"/>
      <w:szCs w:val="18"/>
    </w:rPr>
  </w:style>
  <w:style w:type="paragraph" w:styleId="Paragraphedeliste">
    <w:name w:val="List Paragraph"/>
    <w:basedOn w:val="Normal"/>
    <w:uiPriority w:val="34"/>
    <w:qFormat/>
    <w:rsid w:val="00D276E2"/>
    <w:pPr>
      <w:spacing w:after="200" w:line="276" w:lineRule="auto"/>
      <w:ind w:left="720"/>
      <w:contextualSpacing/>
    </w:pPr>
    <w:rPr>
      <w:rFonts w:ascii="Calibri" w:eastAsia="Calibri" w:hAnsi="Calibri"/>
      <w:sz w:val="22"/>
      <w:szCs w:val="22"/>
      <w:lang w:eastAsia="en-US"/>
    </w:rPr>
  </w:style>
  <w:style w:type="character" w:styleId="Accentuation">
    <w:name w:val="Emphasis"/>
    <w:basedOn w:val="Policepardfaut"/>
    <w:uiPriority w:val="20"/>
    <w:qFormat/>
    <w:rsid w:val="004E034B"/>
    <w:rPr>
      <w:i/>
      <w:iCs/>
    </w:rPr>
  </w:style>
  <w:style w:type="character" w:customStyle="1" w:styleId="PieddepageCar">
    <w:name w:val="Pied de page Car"/>
    <w:basedOn w:val="Policepardfaut"/>
    <w:link w:val="Pieddepage"/>
    <w:uiPriority w:val="99"/>
    <w:rsid w:val="00047E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186399">
      <w:bodyDiv w:val="1"/>
      <w:marLeft w:val="0"/>
      <w:marRight w:val="0"/>
      <w:marTop w:val="0"/>
      <w:marBottom w:val="0"/>
      <w:divBdr>
        <w:top w:val="none" w:sz="0" w:space="0" w:color="auto"/>
        <w:left w:val="none" w:sz="0" w:space="0" w:color="auto"/>
        <w:bottom w:val="none" w:sz="0" w:space="0" w:color="auto"/>
        <w:right w:val="none" w:sz="0" w:space="0" w:color="auto"/>
      </w:divBdr>
    </w:div>
    <w:div w:id="17156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irie.villette-sur-ain@wanad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TEL\Application%20Data\Microsoft\Mod&#232;les\LETTRE%20ENTE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7A36-6222-4D0D-9ADE-CBA36FE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 ENTETE.dot</Template>
  <TotalTime>122</TotalTime>
  <Pages>1</Pages>
  <Words>1565</Words>
  <Characters>8610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DEPARTEMENT DE L'AIN</vt:lpstr>
    </vt:vector>
  </TitlesOfParts>
  <Company>Packard Bell NEC</Company>
  <LinksUpToDate>false</LinksUpToDate>
  <CharactersWithSpaces>10155</CharactersWithSpaces>
  <SharedDoc>false</SharedDoc>
  <HLinks>
    <vt:vector size="6" baseType="variant">
      <vt:variant>
        <vt:i4>5177386</vt:i4>
      </vt:variant>
      <vt:variant>
        <vt:i4>0</vt:i4>
      </vt:variant>
      <vt:variant>
        <vt:i4>0</vt:i4>
      </vt:variant>
      <vt:variant>
        <vt:i4>5</vt:i4>
      </vt:variant>
      <vt:variant>
        <vt:lpwstr>mailto:mairie.villette-sur-ain@wanadoo.fr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DE L'AIN</dc:title>
  <dc:subject/>
  <dc:creator>STATION</dc:creator>
  <cp:keywords/>
  <dc:description/>
  <cp:lastModifiedBy>Mairie de Villette</cp:lastModifiedBy>
  <cp:revision>34</cp:revision>
  <cp:lastPrinted>2020-04-23T08:39:00Z</cp:lastPrinted>
  <dcterms:created xsi:type="dcterms:W3CDTF">2018-06-26T14:00:00Z</dcterms:created>
  <dcterms:modified xsi:type="dcterms:W3CDTF">2020-04-23T08:39:00Z</dcterms:modified>
</cp:coreProperties>
</file>